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CFD" w:rsidRPr="00D34CFD" w:rsidRDefault="00D34CFD" w:rsidP="00D34CFD">
      <w:pPr>
        <w:spacing w:after="225" w:line="360" w:lineRule="atLeast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РАБОЧАЯ ПРОГРАММА</w:t>
      </w:r>
    </w:p>
    <w:p w:rsidR="00D34CFD" w:rsidRPr="00D34CFD" w:rsidRDefault="00D34CFD" w:rsidP="00D34CFD">
      <w:pPr>
        <w:spacing w:after="0" w:line="360" w:lineRule="atLeast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по </w:t>
      </w:r>
      <w:r w:rsidRPr="00D34CF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развитию речи</w:t>
      </w:r>
    </w:p>
    <w:p w:rsidR="00D34CFD" w:rsidRPr="00D34CFD" w:rsidRDefault="00D34CFD" w:rsidP="00D34CFD">
      <w:pPr>
        <w:spacing w:after="0" w:line="360" w:lineRule="atLeast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учебный предмет</w:t>
      </w:r>
    </w:p>
    <w:p w:rsidR="00D34CFD" w:rsidRPr="00D34CFD" w:rsidRDefault="00D34CFD" w:rsidP="00D34CFD">
      <w:pPr>
        <w:numPr>
          <w:ilvl w:val="0"/>
          <w:numId w:val="1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D34CFD" w:rsidRPr="00D34CFD" w:rsidRDefault="00D34CFD" w:rsidP="00D34CFD">
      <w:pPr>
        <w:spacing w:after="225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Языковое образование и речевое развитие учащихся – это широкая социальная задача, которую призван решать данный образовательный предмет, причём под </w:t>
      </w:r>
      <w:r w:rsidRPr="00D34CFD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развитием речи</w:t>
      </w: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 подразумевается овладение учащимися совокупностью речевых умений, обеспечивающих готовность к полноценному речевому общению в устной и письменной форме. Речевая направленность обучения родному языку понимается и как установка на овладение средством познания, средством обучения другим дисциплинам.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Данная рабочая программа  составлена на основе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Закона Российской Федерации «Об образовании»;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– Федерального компонента  государственного стандарта основного общего образования, одобренного  совместным решением коллегии Минобразования России и Президиума РАО от 23.12.2003 г. № 21/12 и утвержденного  приказом Минобразования РФ от 05.03.2004 г. № 1089;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 – Приказа Министерства просвещения РФ от 31.05.2021 № 287 «Об утверждении федерального государственного общеобразовательного стандарта основного общего образования»;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      – Примерной основной образовательной программы основного общего образования </w:t>
      </w:r>
      <w:proofErr w:type="gram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одобрена</w:t>
      </w:r>
      <w:proofErr w:type="gram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решением федерального учебно-методического объединения по общему образованию в редакции протокола 1/22 от 18.03.2022 г.;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     – Примерной основной образовательной программы основного общего образования </w:t>
      </w:r>
      <w:proofErr w:type="gram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одобрена</w:t>
      </w:r>
      <w:proofErr w:type="gram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решением федерального учебно-методического объединения по общему образованию в редакции протокола № 1/20 от 04.02.2020 г. федерального учебно-методического объединения по общему образованию;  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На курс изучения развития речи отводится 68 часов в год в 5 классе (2 часа в неделю) и по 34 часа </w:t>
      </w:r>
      <w:proofErr w:type="gram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</w:t>
      </w:r>
      <w:proofErr w:type="gram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од</w:t>
      </w:r>
      <w:proofErr w:type="gram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в 7 и 8 классах (1 час в неделю).</w:t>
      </w:r>
    </w:p>
    <w:p w:rsidR="00D34CFD" w:rsidRPr="00D34CFD" w:rsidRDefault="00D34CFD" w:rsidP="00D34CFD">
      <w:pPr>
        <w:spacing w:after="0" w:line="240" w:lineRule="auto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</w:p>
    <w:p w:rsidR="00D34CFD" w:rsidRPr="00D34CFD" w:rsidRDefault="00D34CFD" w:rsidP="00D34CFD">
      <w:pPr>
        <w:spacing w:after="225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ОБЩАЯ ХАРАКТЕРИСТИКА УЧЕБНОГО ПРЕДМЕТА «РАЗВИТИЕ РЕЧИ»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Данный учебный предмет был включен в учебный план в связи с необходимостью восполнения пробелов в </w:t>
      </w:r>
      <w:proofErr w:type="spell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речеязыковом</w:t>
      </w:r>
      <w:proofErr w:type="spell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развитии обучающихся с ТНР. Недостаточный уровень </w:t>
      </w:r>
      <w:proofErr w:type="spell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сформированности</w:t>
      </w:r>
      <w:proofErr w:type="spell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языковых средств (фонологии, лексики, грамматика, связной речи) у ряда обучающихся в заметной степени препятствует успешному освоению не только предметных компетенций в области «Русский язык и литература», но и в рамках других предметных областей. 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 то же время, другая группа обучающихся испытывает парциальные трудности в виде нарушений чтения и/или письма, что также откладывает определенный отпечаток на процесс формирования текстовой компетенции, что обуславливает необходимость организации целенаправленной коррекционной работы по ее формированию.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Кроме того, одним направлением реализации специальных образовательных условий является развитие и формирование коммуникативных компетенций, на что указывается в основополагающих документах: </w:t>
      </w: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ФГОС ООО, ПООП ООО, ПАООП ООО и других. Это направление коррекционной работы также реализуется в рамках данного учебного предмета.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Обучение по предмету «Развитие речи» имеет практическую направленность, не предполагает изучения большого массива теоретических знаний и ориентировано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</w:t>
      </w:r>
      <w:proofErr w:type="gramEnd"/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 содержании программы выделено четыре направления работы: Работа над словом, Работа над словосочетанием и предложением, Работа над текстом, Виды речевой деятельности и культура речи.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Содержание дисциплины связано с решением тех задач, которые определены в программах по предметам «Русский язык» и «Литература» на основной ступени обучения. 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 5-9 классе работа реализуется в следующих направлениях: «Работа над словом», «Работа над словосочетанием и предложением» «Работа над текстом», «Виды речевой деятельности и культура речи».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Работа над всеми разделами проводится параллельно, но при необходимости учитель может выделить специальные уроки для работы над одним из разделов.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Работа над словом.</w:t>
      </w: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 Задачами данного раздела являются:</w:t>
      </w:r>
    </w:p>
    <w:p w:rsidR="00D34CFD" w:rsidRPr="00D34CFD" w:rsidRDefault="00D34CFD" w:rsidP="00D34CFD">
      <w:pPr>
        <w:numPr>
          <w:ilvl w:val="0"/>
          <w:numId w:val="3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Обогащение словарного запаса </w:t>
      </w:r>
      <w:proofErr w:type="gram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обучающихся</w:t>
      </w:r>
      <w:proofErr w:type="gram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за счет новой лексики, а также за счет морфологического разнообразия. Практическое освоение способов употребления частей речи, которые будут изучаться на уроках русского языка в теоретическом аспекте.</w:t>
      </w:r>
    </w:p>
    <w:p w:rsidR="00D34CFD" w:rsidRPr="00D34CFD" w:rsidRDefault="00D34CFD" w:rsidP="00D34CFD">
      <w:pPr>
        <w:numPr>
          <w:ilvl w:val="0"/>
          <w:numId w:val="3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Формирование представлений об обобщенном лексико-грамматическом значении слова.</w:t>
      </w:r>
    </w:p>
    <w:p w:rsidR="00D34CFD" w:rsidRPr="00D34CFD" w:rsidRDefault="00D34CFD" w:rsidP="00D34CFD">
      <w:pPr>
        <w:numPr>
          <w:ilvl w:val="0"/>
          <w:numId w:val="3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proofErr w:type="spell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Развитиелексической</w:t>
      </w:r>
      <w:proofErr w:type="spell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системности (формирование парадигматических и синтагматических связей в индивидуальном лексиконе обучающихся)</w:t>
      </w:r>
    </w:p>
    <w:p w:rsidR="00D34CFD" w:rsidRPr="00D34CFD" w:rsidRDefault="00D34CFD" w:rsidP="00D34CFD">
      <w:pPr>
        <w:numPr>
          <w:ilvl w:val="0"/>
          <w:numId w:val="3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Формирование внимательного отношения к форме и значению лексических единиц, умения адекватного использования лексики в структуре текста.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Содержание данного раздела определяется несколькими направлениями работы:</w:t>
      </w:r>
    </w:p>
    <w:p w:rsidR="00D34CFD" w:rsidRPr="00D34CFD" w:rsidRDefault="00D34CFD" w:rsidP="00D34CFD">
      <w:pPr>
        <w:numPr>
          <w:ilvl w:val="0"/>
          <w:numId w:val="4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Обеспечение успешности освоения предметных результатов раздела «Филология», а также других разделов.  В связи с этим в содержание работы включается лексика, фразеологизмы, используемые в текстах, предлагаемых для литературного чтения, по другим предметам. Данная работа должна носить опережающий характер, для того, чтобы сформировать у детей предварительные знания о семантике изучаемой лексике, способа ее употребления.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Кроме того для успешного освоения программного материала по разделу «Русский язык» необходимо освоить те грамматические категории, которые будут изучаться с теоретической точки зрения. Например, в шестом классе на уроках русского языка будут изучаться причастия и деепричастия. На уроках </w:t>
      </w:r>
      <w:proofErr w:type="gram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развития</w:t>
      </w:r>
      <w:proofErr w:type="gram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в пятом классе обучающиеся тренируются образовывать причастия и деепричастия в ходе практических упражнений, учатся их понимать в процессе чтения или </w:t>
      </w:r>
      <w:proofErr w:type="spell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аудирования</w:t>
      </w:r>
      <w:proofErr w:type="spell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, использовать в собственной речи. 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Такое опережающее обучение учитывает специфические потребности учащихся с тяжелыми нарушениями </w:t>
      </w:r>
      <w:proofErr w:type="gram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речи</w:t>
      </w:r>
      <w:proofErr w:type="gram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и формируют речевой опыт практического словоупотребления.</w:t>
      </w:r>
    </w:p>
    <w:p w:rsidR="00D34CFD" w:rsidRPr="00D34CFD" w:rsidRDefault="00D34CFD" w:rsidP="00D34CFD">
      <w:pPr>
        <w:numPr>
          <w:ilvl w:val="0"/>
          <w:numId w:val="5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Восполнение пробелов лексической индивидуальной системы. Как известно, у детей с тяжелыми нарушениями речи существуют проблемы в формировании лексической системы, образующей многокомпонентные парадигматические и синтагматические отношения. Поэтому на всех этапах обучения необходимо отрабатывать навыки подбора синонимов, антонимов, омонимов и проч.  Недостаток речевой практики диктует также необходимость отработки в рецептивном и </w:t>
      </w: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 xml:space="preserve">продуктивном планах употребление лексики в связанных словосочетаниях различного типа, словосочетаниях с многовалентными и </w:t>
      </w:r>
      <w:proofErr w:type="spell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маловалентными</w:t>
      </w:r>
      <w:proofErr w:type="spell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связями.</w:t>
      </w:r>
    </w:p>
    <w:p w:rsidR="00D34CFD" w:rsidRPr="00D34CFD" w:rsidRDefault="00D34CFD" w:rsidP="00D34CFD">
      <w:pPr>
        <w:numPr>
          <w:ilvl w:val="0"/>
          <w:numId w:val="5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Третье направление работы – формирование лексики для реализации коммуникативных социальных контактов, включающее взаимодействие в различных социальных ситуациях, а также в интернет сообществах, при использовании  IT технологий.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Ученики 5-9 классов учатся различать и использовать основные способы толкования лексического значения слова на основе заданий с учетом возрастных изменений (использование толкового словаря; подбор однокоренных слов; подбор синонимов и антонимов; определение значения слова по контексту, на основе словообразовательного или морфемного анализа). В связи с этим широко используются разные виды лексических словарей. Использование словарей позволяет формировать внимательное отношение к языковому материалу, навыки языкового анализа.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Поскольку у подростков с ТНР и в основной школе сохраняются  трудности распознавать однозначные и многозначные слова, различать прямое и переносное значение слова, распознавать синонимы, антонимы, омонимы; различать многозначные слова и омонимы; характеризовать тематические группы слов: родовые и видовые понятия работа над этими видами парадигматических отношений продолжается и в пятом классе. Основой является программная лексика из различных разделов программы.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Кроме того, для того, чтобы речь детей была выразительной, эмоционально окрашенной необходимо продолжать учить младших подростков уместно использовать слова с суффиксами оценки в собственной речи.</w:t>
      </w:r>
    </w:p>
    <w:p w:rsidR="00D34CFD" w:rsidRPr="00D34CFD" w:rsidRDefault="00D34CFD" w:rsidP="00D34CFD">
      <w:pPr>
        <w:spacing w:after="225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Раздел </w:t>
      </w:r>
      <w:r w:rsidRPr="00D34CF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«Работа над словосочетанием и предложением»</w:t>
      </w: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 предполагает продолжение проводимой на начальной ступени работы над формированием умения устанавливать связи между словами в словосочетаниях и предложениях, освоения различных типов предложения с учетом программного материала по предмету «Русский язык».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Таким образом, задачи данного раздела могут быть сформулированы следующим образом:</w:t>
      </w:r>
    </w:p>
    <w:p w:rsidR="00D34CFD" w:rsidRPr="00D34CFD" w:rsidRDefault="00D34CFD" w:rsidP="00D34CFD">
      <w:pPr>
        <w:numPr>
          <w:ilvl w:val="0"/>
          <w:numId w:val="6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Расширение опыта владения различными типами простого и сложного предложений  с учетом программного материала 5-9 классов по разделу «Филология».</w:t>
      </w:r>
    </w:p>
    <w:p w:rsidR="00D34CFD" w:rsidRPr="00D34CFD" w:rsidRDefault="00D34CFD" w:rsidP="00D34CFD">
      <w:pPr>
        <w:numPr>
          <w:ilvl w:val="0"/>
          <w:numId w:val="6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Развитие навыка установления связей между словами в словосочетаниях и предложениях.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Работа над предложением проводится с опорой на методы моделирования и конструирование, способствующие формированию и развитию процессов языкового анализа и синтеза. В работе над предложением уделяется большое внимание семантическим связям между словами в предложении с постепенным переходом к анализу синтаксических ролей (с использованием вопросов, схем, верификации предложений, подбору синтаксических синонимов и проч.). Одним из хорошо зарекомендовавших в работе с детьми с ТНР методов является метод символизации (опоры на материализованные основы), позволяющие целенаправленно формировать умственные действия учащихся и </w:t>
      </w:r>
      <w:proofErr w:type="spell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интериоризацию</w:t>
      </w:r>
      <w:proofErr w:type="spell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предлагаемых моделей и действий.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 В ходе практических упражнений учеников обучают распознавать единицы синтаксиса (словосочетание и предложение); выделять словосочетания, распознавать их виды по характеру главного слова. Прежде чем ученики на уроках русского языка познакомятся со средствами связи слов в словосочетании, на уроках развития речи они наблюдают, каким образом осуществляется эта связь, </w:t>
      </w: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какое из слов является главным, какую форму оно требует от зависимого слова. Наблюдение, лингвистический эксперимент являются одними из ведущих форм обучения.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Очень важно продолжать обучать учеников различать виды предложений по цели высказывания и эмоциональной окраске с опорой на интонацию предложения. 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Учитывая усложнение уровня лингвистического материала, с которым работают ученики в основной школе, для анализа, составления и преобразований предлагаются следующие виды предложений: простые неосложненные предложения; предложения, осложненные однородными членами, обращением; сложные предложения; предложения с прямой речью. Ученики на практическом материале учатся различать распространенные и нераспространенные предложения, простые и сложные, дифференцировать  сложные предложения и предложения с однородными членами предложения, находить предложения с обращением, с прямой речью.</w:t>
      </w:r>
    </w:p>
    <w:p w:rsidR="00D34CFD" w:rsidRPr="00D34CFD" w:rsidRDefault="00D34CFD" w:rsidP="00D34CFD">
      <w:pPr>
        <w:spacing w:after="225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 разделе </w:t>
      </w:r>
      <w:r w:rsidRPr="00D34CF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«Работа над текстом»</w:t>
      </w: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 предполагается организация работы по развитию навыков понимания и продуцирования текстов различных жанров. В продолжение работы в начальной школе предлагается уточнить признаки текста, понятие тема текста…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Большое внимание необходимо уделять развитию механизмов понимания текста: компрессии и развертыванию, которые формируются в процессе практических упражнений.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Задачами данного раздела являются:</w:t>
      </w:r>
    </w:p>
    <w:p w:rsidR="00D34CFD" w:rsidRPr="00D34CFD" w:rsidRDefault="00D34CFD" w:rsidP="00D34CFD">
      <w:pPr>
        <w:numPr>
          <w:ilvl w:val="0"/>
          <w:numId w:val="7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Развитие умения понимать и анализировать связные тексты различных типов и различной протяженности.</w:t>
      </w:r>
    </w:p>
    <w:p w:rsidR="00D34CFD" w:rsidRPr="00D34CFD" w:rsidRDefault="00D34CFD" w:rsidP="00D34CFD">
      <w:pPr>
        <w:numPr>
          <w:ilvl w:val="0"/>
          <w:numId w:val="7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Совершенствование навыков планировать собственные высказывания в устной и письменной форме. </w:t>
      </w:r>
    </w:p>
    <w:p w:rsidR="00D34CFD" w:rsidRPr="00D34CFD" w:rsidRDefault="00D34CFD" w:rsidP="00D34CFD">
      <w:pPr>
        <w:numPr>
          <w:ilvl w:val="0"/>
          <w:numId w:val="7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Развитие навыка формулирования собственного замысла в письменной и устной форме и отбирать адекватно замыслу языковые средства.</w:t>
      </w:r>
    </w:p>
    <w:p w:rsidR="00D34CFD" w:rsidRPr="00D34CFD" w:rsidRDefault="00D34CFD" w:rsidP="00D34CFD">
      <w:pPr>
        <w:numPr>
          <w:ilvl w:val="0"/>
          <w:numId w:val="7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Формирование умения анализировать готовые тексты и редактировать их.</w:t>
      </w:r>
    </w:p>
    <w:p w:rsidR="00D34CFD" w:rsidRPr="00D34CFD" w:rsidRDefault="00D34CFD" w:rsidP="00D34CFD">
      <w:pPr>
        <w:spacing w:after="225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Работа над текстами предполагает системную поэтапную работу с усложняющимися по жанру и протяженности текстов (монолог-описание, монолог-рассуждение, монолог-повествование), диалог (бытовой, учебный).</w:t>
      </w:r>
      <w:proofErr w:type="gram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В 5 классе предусматривается продуцирование текстов (повествование) с опорой на жизненный и читательский опыт; в 6-7 класса</w:t>
      </w:r>
      <w:proofErr w:type="gram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х-</w:t>
      </w:r>
      <w:proofErr w:type="gram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текстов с опорой на картину (в том числе сочинения-миниатюры объемом 10 и более предложений или объемом не менее 8 предложений сложной структуры, если этот объем позволяет раскрыть тему (выразить главную мысль). Классные сочинения (объемом 1,5-2 страницы) формируются и формулируются после предварительного обсуждения. В 8-9 классах предусматривается сочинение-рассуждение на морально-этическую тему, с опорой на предложенный текст и собственный жизненный опыт (полный объем  от 2,5 до 4 страниц и сочинение-миниатюра объемом не менее 70 слов).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Используются различные виды как наглядных, так и вербальных опор, в частности, различные виды планов (вопросный, картинный, в виде повествовательных предложений, опорных слов, </w:t>
      </w:r>
      <w:proofErr w:type="spell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денотатный</w:t>
      </w:r>
      <w:proofErr w:type="spell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и проч.). 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Ученики учатся находить в текстах и практически использовать средства связи предложений и частей текста (формы слова, однокоренные слова, синонимы, антонимы, личные местоимения, повтор </w:t>
      </w: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слова)</w:t>
      </w:r>
      <w:proofErr w:type="gram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.Н</w:t>
      </w:r>
      <w:proofErr w:type="gram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а практическом материале распознавать основные признаки текста (наличие темы, главной мысли,  смысловой и грамматической связи предложений, цельности и относительной законченности); использовать знание основных признаков текста в практике его создания и восприятия; использовать абзац как средство членения текста на композиционно-смысловые части.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 этой целью ученикам предлагается на практическом материале распознавать основные признаки текста (наличие темы, главной мысли,  смысловой и грамматической связи предложений, цельности и относительной законченности); использовать знание основных признаков текста в практике его создания и восприятия и редактирования.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На основе составления планов и выделения смысловых частей ученики учатся использовать абзац как средство членения текста на композиционно-смысловые части.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Способность понимать предметное содержание прослушанных и / или прочитанных текстов различных функционально-смысловых типов речи объемом не менее 150-180 слов (5-7 классы), не менее 220-270 (8-9 классы)</w:t>
      </w:r>
      <w:proofErr w:type="gram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:</w:t>
      </w:r>
      <w:proofErr w:type="gram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устно и письменно (с помощью учителя и самостоятельно) формулировать тему и главную мысль текста; формулировать вопросы по содержанию текста и отвечать на них позволяет осваивать подробный и сжатый пересказ (в устной и\или в письменной форме). В качестве основы служат первичные тексты (для пересказа объем текста не менее 100 слов</w:t>
      </w:r>
      <w:proofErr w:type="gram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)д</w:t>
      </w:r>
      <w:proofErr w:type="gram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ля подробного изложения объем исходного текста не менее 100 слов; для сжатого изложения – не менее 110 слов). При этом предусматривается предварительный коллективный разбор текста под руководством учителя.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Владение навыками информационной переработки прослушанного и прочитанного текста на данном этапе обучения ограничивается умением составлять простой план прочитанного текста с целью дальнейшего воспроизведения содержания текста в устной и письменной форме.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 ходе уроков развития речи эффективно использовать форму дискуссий, проектов, обсуждений прочитанного, педагогических тренингов. В ходе обсуждений учеников учат создавать устные монологические высказывания объемом не менее 50 слов на основе жизненных наблюдений, чтения учебно-популярной, научно-учебных и художественной литературы (монолог-описание; монолог-рассуждение; монолог-повествование).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Эффективны при работе с текстом и такой традиционный вид работы, как работа  с деформированным текстом (после предварительного анализа),  осуществлять корректировку восстановленного текста с опорой на образец в устной или письменной форме с учетом структуры нарушения.</w:t>
      </w:r>
    </w:p>
    <w:p w:rsidR="00D34CFD" w:rsidRPr="00D34CFD" w:rsidRDefault="00D34CFD" w:rsidP="00D34CFD">
      <w:pPr>
        <w:spacing w:after="225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Раздел </w:t>
      </w:r>
      <w:r w:rsidRPr="00D34CF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«Виды речевой деятельности и культура речи»</w:t>
      </w: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 предполагает реализацию следующих задач: </w:t>
      </w:r>
    </w:p>
    <w:p w:rsidR="00D34CFD" w:rsidRPr="00D34CFD" w:rsidRDefault="00D34CFD" w:rsidP="00D34CFD">
      <w:pPr>
        <w:numPr>
          <w:ilvl w:val="0"/>
          <w:numId w:val="8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Формирование умений устанавливать коммуникативные контакты и поддерживать их.</w:t>
      </w:r>
    </w:p>
    <w:p w:rsidR="00D34CFD" w:rsidRPr="00D34CFD" w:rsidRDefault="00D34CFD" w:rsidP="00D34CFD">
      <w:pPr>
        <w:numPr>
          <w:ilvl w:val="0"/>
          <w:numId w:val="8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Развитие навыков социально положительных форм вербального взаимодействия в различных социальных ситуациях.</w:t>
      </w:r>
    </w:p>
    <w:p w:rsidR="00D34CFD" w:rsidRPr="00D34CFD" w:rsidRDefault="00D34CFD" w:rsidP="00D34CFD">
      <w:pPr>
        <w:numPr>
          <w:ilvl w:val="0"/>
          <w:numId w:val="8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Развитие навыков эффективной коммуникации.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Для реализации данных задач большое внимание уделяется формированию навыка </w:t>
      </w:r>
      <w:proofErr w:type="spell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аудирования</w:t>
      </w:r>
      <w:proofErr w:type="spell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как </w:t>
      </w:r>
      <w:proofErr w:type="spell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метапредметному</w:t>
      </w:r>
      <w:proofErr w:type="spell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навыку. С этой точки зрения важно, чтобы учащиеся владели различными видами </w:t>
      </w:r>
      <w:proofErr w:type="spell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аудирования</w:t>
      </w:r>
      <w:proofErr w:type="spell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: выборочным, детальным – как научно-учебных, так и художественных текстов различных функционально-смысловых типов речи. Умение </w:t>
      </w:r>
      <w:proofErr w:type="spell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аудирования</w:t>
      </w:r>
      <w:proofErr w:type="spell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обеспечивает не только усвоение </w:t>
      </w: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программного материала, но является необходимым условием успешной коммуникации. Одним из упражнений, в рамках данного направления является составление диалогов на бытовые и учебные темы. Моделирование различных бытовых и учебных ситуаций позволяет  создавать шаблоны коммуникативных формулировок, соблюдать в устной речи и на письме правила речевого этикета; уметь употреблять имена существительные, имена прилагательные, глаголы в речевых формулах приветствия, прощания, просьбы, благодарности.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Дети тренируются в умении начинать диалог, поддерживать его и завершать. Важно обучать детей прерывать диалог, если он угрожает их здоровью и жизни. Необходимо учитывать, что современные дети активно общаются не только в реальности, но и в виртуальном пространстве. Поэтому необходимо обсуждать с детьми правила общения в этих условиях, способы и характер безопасного общения.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Успешность и эффективность коммуникативного взаимодействия во многом определяется точностью формулировок, возможности взаимопонимания. Поэтому на основе развития словарного запаса, грамматических средств учеников учат осуществлять выбор языковых сре</w:t>
      </w:r>
      <w:proofErr w:type="gram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дств дл</w:t>
      </w:r>
      <w:proofErr w:type="gram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я создания высказывания в соответствии с коммуникативным замыслом. Таким </w:t>
      </w:r>
      <w:proofErr w:type="gram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образом</w:t>
      </w:r>
      <w:proofErr w:type="gram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изученная лексика и освоенные синтаксические структура должны включаться в самостоятельные связные высказывания диалогического и монологического характера и широко использоваться в целях обучения и реальной коммуникации. </w:t>
      </w:r>
    </w:p>
    <w:p w:rsidR="00D34CFD" w:rsidRPr="00D34CFD" w:rsidRDefault="00D34CFD" w:rsidP="00D34CFD">
      <w:pPr>
        <w:spacing w:after="225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Принципы и подходы к реализации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Программа дисциплины построена с учетом как </w:t>
      </w:r>
      <w:proofErr w:type="spell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общедидактических</w:t>
      </w:r>
      <w:proofErr w:type="spell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принципов, так и специальных коррекционных: принципов системности, научности и доступности, преемственности и перспективности между различными разделами курса, </w:t>
      </w:r>
      <w:proofErr w:type="gram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коммуникативный</w:t>
      </w:r>
      <w:proofErr w:type="gram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, онтогенетический, </w:t>
      </w:r>
      <w:proofErr w:type="spell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деятельностный</w:t>
      </w:r>
      <w:proofErr w:type="spell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, взаимосвязи речи с другими сторонами психической деятельности. 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Работа по развитию речи базируется как на основе </w:t>
      </w:r>
      <w:proofErr w:type="spell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общедидактических</w:t>
      </w:r>
      <w:proofErr w:type="spell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принципов (научности, доступности, наглядности и проч.), так и на специальных дефектологических, в частности на принципах системности, </w:t>
      </w:r>
      <w:proofErr w:type="gram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коммуникативном</w:t>
      </w:r>
      <w:proofErr w:type="gram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, онтогенетическом, взаимосвязи речи с другими психическими функциями и др.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Принцип системности предполагает одновременную работу по развитию умений понимать и использовать лингвистические единицы различных уровней (слово, словосочетание, предложение, текст). Например, новая лексика отрабатывается не только изолированно, но обязательно включается в словосочетания, предложения и тексты. 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Принцип </w:t>
      </w:r>
      <w:proofErr w:type="spell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коммуникативности</w:t>
      </w:r>
      <w:proofErr w:type="spell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диктует необходимость формирования речи как средства общения и орудия познавательной деятельности. В обучении детей с ТНР остро стоит проблема формирования и развития положительной коммуникативной мотивации, потребности в активном взаимодействии с участниками коммуникативного акта, активизации мыслительной деятельности. В свете этого ведущая роль отводится речевой практике</w:t>
      </w:r>
      <w:proofErr w:type="gram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,</w:t>
      </w:r>
      <w:proofErr w:type="gram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активизации самостоятельной речи учащихся, созданию таких ситуаций, которые бы побуждали их к общению. Реализация данного принципа достигается путем отбора языкового материала, значимого для обеспечения различных сфер деятельности детей данного возраста, использование метода моделирования коммуникативных ситуаций.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 xml:space="preserve">Онтогенетический принцип определяет необходимость учета основных закономерностей развития речевой деятельности в норме и следование им в ходе обучения. Это касается как отбора языкового и речевого материала, так и объемов работы, последовательность освоения </w:t>
      </w:r>
      <w:proofErr w:type="spell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речеязыковых</w:t>
      </w:r>
      <w:proofErr w:type="spell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навыков, особенностей формирования речемыслительной деятельности учащихся.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Не менее важен в обучении принцип взаимосвязи речи с другими психическими функциями, который обеспечивает достижение личностных результатов в ходе развития речи. Такие компоненты деятельности как умение планировать и контролировать свою деятельность необходимо формировать в рамках речевого высказывания. Данный принцип предполагает работу над анализом собственной речевой продукции, формирования критериев ее оценивания и умения редактировать. На занятиях по развитию речи ученики осваивают базовые понятия лингвистики, развивают аналитические умения в отношении языковых единиц и </w:t>
      </w:r>
      <w:proofErr w:type="gram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текстов</w:t>
      </w:r>
      <w:proofErr w:type="gram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разных функционально-смысловых типов и стилей речи.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В зависимости от состава класса программа предмета «Развитие речи» может быть скорректирована в соответствии со специальными потребностями </w:t>
      </w:r>
      <w:proofErr w:type="gram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обучающихся</w:t>
      </w:r>
      <w:proofErr w:type="gram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Исходя из особенностей проявления дефекта у младших подростков, к особым образовательным потребностям необходимо отнести: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–  обязательность непрерывности коррекционно процесса, тесная взаимосвязь реализации целей и задач предмета «Развитие речи» и других предметных областей, а также индивидуальных (групповых) логопедических занятий;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– создание условий, нормализующих /компенсирующих состояние речевой деятельности, других психических функций, аналитико-синтетической и регуляторной деятельности на основе комплексного подхода при изучении обучающихся с речевыми нарушениями и коррекции этих нарушений;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– индивидуальный темп обучения в соответствии со степенью выраженности и структурой дефекта;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– постоянный мониторинг успешности освоения программы по предмету «Развитие речи», а также по предметной области «Филология» с целью определения динамики формирования личностных, </w:t>
      </w:r>
      <w:proofErr w:type="spell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метапредметных</w:t>
      </w:r>
      <w:proofErr w:type="spell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и предметных результатов  с целью оптимизации процесса развития речемыслительной деятельности;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– применение специальных методов и приемов, средств обучения, в том числе, компьютерных технологий, дидактических пособий, обеспечивающих реализацию принципа «обходного пути», повышающих контроль за устной и письменной речью;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– профилактика и коррекция социокультурной </w:t>
      </w:r>
      <w:proofErr w:type="spell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дезадаптации</w:t>
      </w:r>
      <w:proofErr w:type="spell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путем максимального расширения социальных контактов, обучения умению применять эффективные коммуникативные стратегии и тактики.</w:t>
      </w:r>
    </w:p>
    <w:p w:rsidR="00D34CFD" w:rsidRPr="00D34CFD" w:rsidRDefault="00D34CFD" w:rsidP="00D34CFD">
      <w:pPr>
        <w:numPr>
          <w:ilvl w:val="0"/>
          <w:numId w:val="9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b/>
          <w:bCs/>
          <w:color w:val="000000"/>
          <w:sz w:val="24"/>
          <w:szCs w:val="24"/>
          <w:lang w:eastAsia="ru-RU"/>
        </w:rPr>
        <w:t>Планируемые результаты обучения в 5-9  классе</w:t>
      </w:r>
    </w:p>
    <w:p w:rsidR="00D34CFD" w:rsidRPr="00D34CFD" w:rsidRDefault="00D34CFD" w:rsidP="00D34CFD">
      <w:pPr>
        <w:spacing w:after="225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Личностные результаты освоения программы по развитию речи:</w:t>
      </w:r>
    </w:p>
    <w:p w:rsidR="00D34CFD" w:rsidRPr="00D34CFD" w:rsidRDefault="00D34CFD" w:rsidP="00D34CFD">
      <w:pPr>
        <w:numPr>
          <w:ilvl w:val="0"/>
          <w:numId w:val="10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и моральных качеств личности;</w:t>
      </w:r>
    </w:p>
    <w:p w:rsidR="00D34CFD" w:rsidRPr="00D34CFD" w:rsidRDefault="00D34CFD" w:rsidP="00D34CFD">
      <w:pPr>
        <w:numPr>
          <w:ilvl w:val="0"/>
          <w:numId w:val="10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осознание эстетической ценности русского языка; уважительное отношение к родному языку, гордость за него; стремление к речевому самосовершенствованию;</w:t>
      </w:r>
    </w:p>
    <w:p w:rsidR="00D34CFD" w:rsidRPr="00D34CFD" w:rsidRDefault="00D34CFD" w:rsidP="00D34CFD">
      <w:pPr>
        <w:numPr>
          <w:ilvl w:val="0"/>
          <w:numId w:val="10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адекватно выражать свое отношение к фактам и явлениям окружающей действительности, к </w:t>
      </w:r>
      <w:proofErr w:type="gram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прочитанному</w:t>
      </w:r>
      <w:proofErr w:type="gram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, услышанному, увиденному;</w:t>
      </w:r>
    </w:p>
    <w:p w:rsidR="00D34CFD" w:rsidRPr="00D34CFD" w:rsidRDefault="00D34CFD" w:rsidP="00D34CFD">
      <w:pPr>
        <w:numPr>
          <w:ilvl w:val="0"/>
          <w:numId w:val="10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 xml:space="preserve">владение навыками сотрудничества </w:t>
      </w:r>
      <w:proofErr w:type="gram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со</w:t>
      </w:r>
      <w:proofErr w:type="gram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взрослыми и сверстниками в различных коммуникативных ситуациях, умением не создавать конфликты, находить компромисс в спорных ситуациях;</w:t>
      </w:r>
    </w:p>
    <w:p w:rsidR="00D34CFD" w:rsidRPr="00D34CFD" w:rsidRDefault="00D34CFD" w:rsidP="00D34CFD">
      <w:pPr>
        <w:numPr>
          <w:ilvl w:val="0"/>
          <w:numId w:val="10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овладение навыками коммуникации и принятыми ритуалами социального взаимодействия, в том числе с использованием социальных сетей;</w:t>
      </w:r>
    </w:p>
    <w:p w:rsidR="00D34CFD" w:rsidRPr="00D34CFD" w:rsidRDefault="00D34CFD" w:rsidP="00D34CFD">
      <w:pPr>
        <w:numPr>
          <w:ilvl w:val="0"/>
          <w:numId w:val="10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овладение навыком самооценки, в частности оценки речевой продукции в процессе речевого общения; способность к самооценке на основе наблюдения за собственной речью.</w:t>
      </w:r>
    </w:p>
    <w:p w:rsidR="00D34CFD" w:rsidRPr="00D34CFD" w:rsidRDefault="00D34CFD" w:rsidP="00D34CFD">
      <w:pPr>
        <w:numPr>
          <w:ilvl w:val="0"/>
          <w:numId w:val="10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развитие адекватных представлений о собственных возможностях.</w:t>
      </w:r>
    </w:p>
    <w:p w:rsidR="00D34CFD" w:rsidRPr="00D34CFD" w:rsidRDefault="00D34CFD" w:rsidP="00D34CFD">
      <w:pPr>
        <w:spacing w:after="225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D34CFD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D34CFD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 xml:space="preserve"> результаты освоения программы по развитию речи:</w:t>
      </w:r>
    </w:p>
    <w:p w:rsidR="00D34CFD" w:rsidRPr="00D34CFD" w:rsidRDefault="00D34CFD" w:rsidP="00D34CFD">
      <w:pPr>
        <w:numPr>
          <w:ilvl w:val="0"/>
          <w:numId w:val="11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 овладение приемами отбора и систематизации материала; способность определять цели предстоящей учебной деятельности, последовательность действий, оценивать достигнутые результаты; </w:t>
      </w:r>
    </w:p>
    <w:p w:rsidR="00D34CFD" w:rsidRPr="00D34CFD" w:rsidRDefault="00D34CFD" w:rsidP="00D34CFD">
      <w:pPr>
        <w:numPr>
          <w:ilvl w:val="0"/>
          <w:numId w:val="11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 и навыки анализа языковых явлений на </w:t>
      </w:r>
      <w:proofErr w:type="spell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межпредметном</w:t>
      </w:r>
      <w:proofErr w:type="spell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уровне;</w:t>
      </w:r>
    </w:p>
    <w:p w:rsidR="00D34CFD" w:rsidRPr="00D34CFD" w:rsidRDefault="00D34CFD" w:rsidP="00D34CFD">
      <w:pPr>
        <w:numPr>
          <w:ilvl w:val="0"/>
          <w:numId w:val="11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овладение способностью принимать и сохранять цели и задачи деятельности, план действий;</w:t>
      </w:r>
    </w:p>
    <w:p w:rsidR="00D34CFD" w:rsidRPr="00D34CFD" w:rsidRDefault="00D34CFD" w:rsidP="00D34CFD">
      <w:pPr>
        <w:numPr>
          <w:ilvl w:val="0"/>
          <w:numId w:val="11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планировать, контролировать и оценивать учебные действия в соответствии с поставленной задачей и условиями ее выполнения, вносить соответствующие коррективы в их выполнение на основе оценки и с учетом характера ошибок;</w:t>
      </w:r>
    </w:p>
    <w:p w:rsidR="00D34CFD" w:rsidRPr="00D34CFD" w:rsidRDefault="00D34CFD" w:rsidP="00D34CFD">
      <w:pPr>
        <w:numPr>
          <w:ilvl w:val="0"/>
          <w:numId w:val="11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работать по плану;</w:t>
      </w:r>
    </w:p>
    <w:p w:rsidR="00D34CFD" w:rsidRPr="00D34CFD" w:rsidRDefault="00D34CFD" w:rsidP="00D34CFD">
      <w:pPr>
        <w:numPr>
          <w:ilvl w:val="0"/>
          <w:numId w:val="11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использовать различные способы поиска (с помощью учителя) в справочных источниках в соответствии с поставленными задачами; уметь пользоваться справочной литературой;</w:t>
      </w:r>
    </w:p>
    <w:p w:rsidR="00D34CFD" w:rsidRPr="00D34CFD" w:rsidRDefault="00D34CFD" w:rsidP="00D34CFD">
      <w:pPr>
        <w:numPr>
          <w:ilvl w:val="0"/>
          <w:numId w:val="11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воспроизводить текст с заданной степенью свернутости (план, пересказ, изложение);</w:t>
      </w:r>
    </w:p>
    <w:p w:rsidR="00D34CFD" w:rsidRPr="00D34CFD" w:rsidRDefault="00D34CFD" w:rsidP="00D34CFD">
      <w:pPr>
        <w:numPr>
          <w:ilvl w:val="0"/>
          <w:numId w:val="11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создавать тексты различных стилей и жанров (устно и письменно);</w:t>
      </w:r>
    </w:p>
    <w:p w:rsidR="00D34CFD" w:rsidRPr="00D34CFD" w:rsidRDefault="00D34CFD" w:rsidP="00D34CFD">
      <w:pPr>
        <w:numPr>
          <w:ilvl w:val="0"/>
          <w:numId w:val="11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осуществлять выбор языковых сре</w:t>
      </w:r>
      <w:proofErr w:type="gram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дств в с</w:t>
      </w:r>
      <w:proofErr w:type="gram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оответствии с темой, целями, сферой и ситуацией общения; излагать свои мысли в устной и письменной форме, соблюдать нормы построения текста (логичность, последовательность, связность, соответствие теме и др.);</w:t>
      </w:r>
    </w:p>
    <w:p w:rsidR="00D34CFD" w:rsidRPr="00D34CFD" w:rsidRDefault="00D34CFD" w:rsidP="00D34CFD">
      <w:pPr>
        <w:spacing w:after="225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Предметные результаты освоения программы по развитию речи:</w:t>
      </w:r>
    </w:p>
    <w:p w:rsidR="00D34CFD" w:rsidRPr="00D34CFD" w:rsidRDefault="00D34CFD" w:rsidP="00D34CFD">
      <w:pPr>
        <w:numPr>
          <w:ilvl w:val="0"/>
          <w:numId w:val="12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proofErr w:type="gram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практически владеть видами речи и формами речи: монолог (монолог-описание, монолог-рассуждение, монолог-повествование), диалог (бытовой, учебный);</w:t>
      </w:r>
      <w:proofErr w:type="gramEnd"/>
    </w:p>
    <w:p w:rsidR="00D34CFD" w:rsidRPr="00D34CFD" w:rsidRDefault="00D34CFD" w:rsidP="00D34CFD">
      <w:pPr>
        <w:numPr>
          <w:ilvl w:val="0"/>
          <w:numId w:val="12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на практическом материале распознавать основные признаки текста (наличие темы, главной мысли,  смысловой и грамматической связи предложений, цельности и относительной законченности); использовать знание основных признаков текста в практике его создания и восприятия; </w:t>
      </w:r>
    </w:p>
    <w:p w:rsidR="00D34CFD" w:rsidRPr="00D34CFD" w:rsidRDefault="00D34CFD" w:rsidP="00D34CFD">
      <w:pPr>
        <w:numPr>
          <w:ilvl w:val="0"/>
          <w:numId w:val="12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использовать абзац как средство членения текста на композиционно-смысловые части;</w:t>
      </w:r>
    </w:p>
    <w:p w:rsidR="00D34CFD" w:rsidRPr="00D34CFD" w:rsidRDefault="00D34CFD" w:rsidP="00D34CFD">
      <w:pPr>
        <w:numPr>
          <w:ilvl w:val="0"/>
          <w:numId w:val="12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практически использовать средства связи предложений и частей текста (формы слова, однокоренные слова, синонимы, антонимы, личные местоимения, повтор слова) при создании собственного текста (устного и письменного);</w:t>
      </w:r>
    </w:p>
    <w:p w:rsidR="00D34CFD" w:rsidRPr="00D34CFD" w:rsidRDefault="00D34CFD" w:rsidP="00D34CFD">
      <w:pPr>
        <w:numPr>
          <w:ilvl w:val="0"/>
          <w:numId w:val="12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владеть различными видами </w:t>
      </w:r>
      <w:proofErr w:type="spell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аудирования</w:t>
      </w:r>
      <w:proofErr w:type="spell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: выборочным, детальным –  научно-учебных и художественных текстов различных функционально-смысловых типов речи;</w:t>
      </w:r>
    </w:p>
    <w:p w:rsidR="00D34CFD" w:rsidRPr="00D34CFD" w:rsidRDefault="00D34CFD" w:rsidP="00D34CFD">
      <w:pPr>
        <w:numPr>
          <w:ilvl w:val="0"/>
          <w:numId w:val="12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понимать предметное содержание прослушанных и /или прочитанных текстов различных функционально-смысловых типов речи объемом не менее 150-170 слов (5-7 класс), не менее 220-270 (8-9 классы): устно и письменно (с помощью учителя и самостоятельно) формулировать тему и главную мысль текста; формулировать вопросы по содержанию текста и отвечать на них; </w:t>
      </w:r>
      <w:proofErr w:type="gram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подробно и сжато передавать в письменной форме содержание исходного текста после предварительного анализа (для подробного изложения объем исходного текста не менее 100 слов; для сжатого изложения – не менее 110 слов);</w:t>
      </w:r>
      <w:proofErr w:type="gramEnd"/>
    </w:p>
    <w:p w:rsidR="00D34CFD" w:rsidRPr="00D34CFD" w:rsidRDefault="00D34CFD" w:rsidP="00D34CFD">
      <w:pPr>
        <w:numPr>
          <w:ilvl w:val="0"/>
          <w:numId w:val="12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владеть навыками информационной переработки прослушанного и прочитанного текста: составлять простой план прочитанного текста с целью дальнейшего воспроизведения содержания текста в устной и письменной форме;</w:t>
      </w:r>
    </w:p>
    <w:p w:rsidR="00D34CFD" w:rsidRPr="00D34CFD" w:rsidRDefault="00D34CFD" w:rsidP="00D34CFD">
      <w:pPr>
        <w:numPr>
          <w:ilvl w:val="0"/>
          <w:numId w:val="12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устно пересказывать прочитанный или прослушанный текст объемом не менее 100 слов;</w:t>
      </w:r>
    </w:p>
    <w:p w:rsidR="00D34CFD" w:rsidRPr="00D34CFD" w:rsidRDefault="00D34CFD" w:rsidP="00D34CFD">
      <w:pPr>
        <w:numPr>
          <w:ilvl w:val="0"/>
          <w:numId w:val="12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создавать устные монологические высказывания объемом не менее 50 слов на основе жизненных наблюдений, чтения учебно-популярной, научно-учебных и художественной литературы (монолог-описание; монолог-рассуждение; монолог-повествование);</w:t>
      </w:r>
    </w:p>
    <w:p w:rsidR="00D34CFD" w:rsidRPr="00D34CFD" w:rsidRDefault="00D34CFD" w:rsidP="00D34CFD">
      <w:pPr>
        <w:numPr>
          <w:ilvl w:val="0"/>
          <w:numId w:val="12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участвовать в диалоге на темы на основе жизненных наблюдений объемом не менее 2 реплик;</w:t>
      </w:r>
    </w:p>
    <w:p w:rsidR="00D34CFD" w:rsidRPr="00D34CFD" w:rsidRDefault="00D34CFD" w:rsidP="00D34CFD">
      <w:pPr>
        <w:numPr>
          <w:ilvl w:val="0"/>
          <w:numId w:val="12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представлять сообщение на заданную тему после предварительного анализа;</w:t>
      </w:r>
    </w:p>
    <w:p w:rsidR="00D34CFD" w:rsidRPr="00D34CFD" w:rsidRDefault="00D34CFD" w:rsidP="00D34CFD">
      <w:pPr>
        <w:numPr>
          <w:ilvl w:val="0"/>
          <w:numId w:val="12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осуществлять выбор языковых сре</w:t>
      </w:r>
      <w:proofErr w:type="gram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дств дл</w:t>
      </w:r>
      <w:proofErr w:type="gram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я создания высказывания в соответствии с коммуникативным замыслом после предварительного анализа;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после предварительного анализа создавать тексты функционально-смыслового типа речи (повествование) с опорой на жизненный и читательский опыт; в 5 классе продуцирование текстов (повествование) с опорой на жизненный и читательский опыт; в 6-7 класса</w:t>
      </w:r>
      <w:proofErr w:type="gram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х-</w:t>
      </w:r>
      <w:proofErr w:type="gram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текстов с опорой на картину (в том числе сочинения-миниатюры объемом 10 и более предложений или объемом не менее 8 предложений сложной структуры, если этот объем позволяет раскрыть тему (выразить главную мысль). Классные сочинения (объемом 1,5-2 страницы) формируются и формулируются после предварительного обсуждения. В 8-9 классах уметь структурировать сочинения-рассуждения на морально-этическую тему, с опорой на предложенный текст и собственный жизненный опыт (полный объем  от 2,5 до 4 страниц и сочинение-миниатюра объемом не менее 70 слов).</w:t>
      </w:r>
    </w:p>
    <w:p w:rsidR="00D34CFD" w:rsidRPr="00D34CFD" w:rsidRDefault="00D34CFD" w:rsidP="00D34CFD">
      <w:pPr>
        <w:numPr>
          <w:ilvl w:val="0"/>
          <w:numId w:val="13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proofErr w:type="gram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</w:t>
      </w:r>
      <w:proofErr w:type="gram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осле предварительного анализа восстанавливать деформированный текст; осуществлять корректировку восстановленного текста с опорой на образец в устной или письменной форме в зависимости от структуры нарушения;</w:t>
      </w:r>
    </w:p>
    <w:p w:rsidR="00D34CFD" w:rsidRPr="00D34CFD" w:rsidRDefault="00D34CFD" w:rsidP="00D34CFD">
      <w:pPr>
        <w:numPr>
          <w:ilvl w:val="0"/>
          <w:numId w:val="13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соблюдать в устной речи и на письме правила речевого этикета; уметь употреблять имена существительные, имена прилагательные, глаголы в речевых формулах приветствия, прощания, просьбы, благодарности;</w:t>
      </w:r>
    </w:p>
    <w:p w:rsidR="00D34CFD" w:rsidRPr="00D34CFD" w:rsidRDefault="00D34CFD" w:rsidP="00D34CFD">
      <w:pPr>
        <w:numPr>
          <w:ilvl w:val="0"/>
          <w:numId w:val="13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различать и использовать основные способы толкования лексического значения слова (использование толкового словаря; подбор однокоренных слов; подбор синонимов и антонимов; определение значения слова по контексту);</w:t>
      </w:r>
    </w:p>
    <w:p w:rsidR="00D34CFD" w:rsidRPr="00D34CFD" w:rsidRDefault="00D34CFD" w:rsidP="00D34CFD">
      <w:pPr>
        <w:numPr>
          <w:ilvl w:val="0"/>
          <w:numId w:val="13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распознавать однозначные и многозначные слова, различать прямое и переносное значение слова, распознавать синонимы, антонимы, омонимы; различать многозначные слова и омонимы; характеризовать тематические группы слов: родовые и видовые понятия;</w:t>
      </w:r>
    </w:p>
    <w:p w:rsidR="00D34CFD" w:rsidRPr="00D34CFD" w:rsidRDefault="00D34CFD" w:rsidP="00D34CFD">
      <w:pPr>
        <w:numPr>
          <w:ilvl w:val="0"/>
          <w:numId w:val="13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использовать разные виды лексических словарей и понимать их роль в овладении словарным богатством родного языка;</w:t>
      </w:r>
    </w:p>
    <w:p w:rsidR="00D34CFD" w:rsidRPr="00D34CFD" w:rsidRDefault="00D34CFD" w:rsidP="00D34CFD">
      <w:pPr>
        <w:numPr>
          <w:ilvl w:val="0"/>
          <w:numId w:val="13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уместно использовать слова с суффиксами оценки в собственной речи; использовать  словообразовательные нормы русского языка;</w:t>
      </w:r>
    </w:p>
    <w:p w:rsidR="00D34CFD" w:rsidRPr="00D34CFD" w:rsidRDefault="00D34CFD" w:rsidP="00D34CFD">
      <w:pPr>
        <w:numPr>
          <w:ilvl w:val="0"/>
          <w:numId w:val="13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распознавать единицы синтаксиса (словосочетание и предложение); выделять словосочетания, распознавать их виды по характеру главного слова, назвать средства связи слов в словосочетании; различать виды предложений по цели высказывания и эмоциональной окраске</w:t>
      </w:r>
      <w:proofErr w:type="gram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.</w:t>
      </w:r>
      <w:proofErr w:type="gram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</w:t>
      </w:r>
      <w:proofErr w:type="gram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ростые неосложненные предложения; предложения, осложненные однородными членами, обращением; сложные предложения; предложения с прямой речью; характеризовать интонацию предложения; определять главные (грамматическую основу) и второстепенные члены предложения; различать распространенные и нераспространенные предложения, простые и сложные; находить однородные члены предложения и обобщающие слова при них; находить предложения с обращением, с прямой речью.</w:t>
      </w:r>
    </w:p>
    <w:p w:rsidR="00D34CFD" w:rsidRPr="00D34CFD" w:rsidRDefault="00D34CFD" w:rsidP="00D34CFD">
      <w:pPr>
        <w:numPr>
          <w:ilvl w:val="0"/>
          <w:numId w:val="14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b/>
          <w:bCs/>
          <w:color w:val="000000"/>
          <w:sz w:val="24"/>
          <w:szCs w:val="24"/>
          <w:lang w:eastAsia="ru-RU"/>
        </w:rPr>
        <w:t>Цели изучения учебного предмета «развитие речи»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Предметный курс «Развитие речи» тесно связан с учебными предметами области «Русский язык и литература» и ставит своей целью практическую подготовку к освоению предметных результатов в данной области, а также развитие и совершенствование способности обучающихся к речевому взаимодействию и социальной адаптации; овладение умением моделировать речевое поведение в соответствии с задачами общения.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Реализация данной цели осуществляется в процессе решения ряда </w:t>
      </w:r>
      <w:r w:rsidRPr="00D34CF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задач</w:t>
      </w: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: </w:t>
      </w:r>
    </w:p>
    <w:p w:rsidR="00D34CFD" w:rsidRPr="00D34CFD" w:rsidRDefault="00D34CFD" w:rsidP="00D34CFD">
      <w:pPr>
        <w:numPr>
          <w:ilvl w:val="0"/>
          <w:numId w:val="15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b/>
          <w:bCs/>
          <w:i/>
          <w:iCs/>
          <w:color w:val="000000"/>
          <w:sz w:val="24"/>
          <w:szCs w:val="24"/>
          <w:lang w:eastAsia="ru-RU"/>
        </w:rPr>
        <w:lastRenderedPageBreak/>
        <w:t>Воспитание</w:t>
      </w: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 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языку.</w:t>
      </w:r>
    </w:p>
    <w:p w:rsidR="00D34CFD" w:rsidRPr="00D34CFD" w:rsidRDefault="00D34CFD" w:rsidP="00D34CFD">
      <w:pPr>
        <w:numPr>
          <w:ilvl w:val="0"/>
          <w:numId w:val="15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b/>
          <w:bCs/>
          <w:i/>
          <w:iCs/>
          <w:color w:val="000000"/>
          <w:sz w:val="24"/>
          <w:szCs w:val="24"/>
          <w:lang w:eastAsia="ru-RU"/>
        </w:rPr>
        <w:t>Освоение</w:t>
      </w: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 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этикете.</w:t>
      </w:r>
    </w:p>
    <w:p w:rsidR="00D34CFD" w:rsidRPr="00D34CFD" w:rsidRDefault="00D34CFD" w:rsidP="00D34CFD">
      <w:pPr>
        <w:numPr>
          <w:ilvl w:val="0"/>
          <w:numId w:val="15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b/>
          <w:bCs/>
          <w:i/>
          <w:iCs/>
          <w:color w:val="000000"/>
          <w:sz w:val="24"/>
          <w:szCs w:val="24"/>
          <w:lang w:eastAsia="ru-RU"/>
        </w:rPr>
        <w:t>Расширение</w:t>
      </w: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 номенклатуры языковых средств и формирование умения их активного использования в процессе учебной деятельности и социальной коммуникации.</w:t>
      </w:r>
    </w:p>
    <w:p w:rsidR="00D34CFD" w:rsidRPr="00D34CFD" w:rsidRDefault="00D34CFD" w:rsidP="00D34CFD">
      <w:pPr>
        <w:numPr>
          <w:ilvl w:val="0"/>
          <w:numId w:val="15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b/>
          <w:bCs/>
          <w:i/>
          <w:iCs/>
          <w:color w:val="000000"/>
          <w:sz w:val="24"/>
          <w:szCs w:val="24"/>
          <w:lang w:eastAsia="ru-RU"/>
        </w:rPr>
        <w:t>Совершенствование</w:t>
      </w: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 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развитие готовности и способности к речевому взаимодействию и взаимопониманию, потребности к речевому самосовершенствованию.</w:t>
      </w:r>
    </w:p>
    <w:p w:rsidR="00D34CFD" w:rsidRPr="00D34CFD" w:rsidRDefault="00D34CFD" w:rsidP="00D34CFD">
      <w:pPr>
        <w:numPr>
          <w:ilvl w:val="0"/>
          <w:numId w:val="15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b/>
          <w:bCs/>
          <w:i/>
          <w:iCs/>
          <w:color w:val="000000"/>
          <w:sz w:val="24"/>
          <w:szCs w:val="24"/>
          <w:lang w:eastAsia="ru-RU"/>
        </w:rPr>
        <w:t>Формирование и развитие</w:t>
      </w: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 текстовой компетенции: умений работать с текстом в ходе его восприятия и продуцирования.</w:t>
      </w:r>
    </w:p>
    <w:p w:rsidR="00D34CFD" w:rsidRPr="00D34CFD" w:rsidRDefault="00D34CFD" w:rsidP="00D34CFD">
      <w:pPr>
        <w:numPr>
          <w:ilvl w:val="0"/>
          <w:numId w:val="15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b/>
          <w:bCs/>
          <w:i/>
          <w:iCs/>
          <w:color w:val="000000"/>
          <w:sz w:val="24"/>
          <w:szCs w:val="24"/>
          <w:lang w:eastAsia="ru-RU"/>
        </w:rPr>
        <w:t>Развитие</w:t>
      </w: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 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D34CFD" w:rsidRPr="00D34CFD" w:rsidRDefault="00D34CFD" w:rsidP="00D34CFD">
      <w:pPr>
        <w:numPr>
          <w:ilvl w:val="0"/>
          <w:numId w:val="16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b/>
          <w:bCs/>
          <w:color w:val="000000"/>
          <w:sz w:val="24"/>
          <w:szCs w:val="24"/>
          <w:lang w:eastAsia="ru-RU"/>
        </w:rPr>
        <w:t>Место учебного предмета «развитие речи» в учебном плане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Предмет «Развитие речи» имеет практическую направленность и обеспечивает практическое владение теми языковыми единицами, которые с точки зрения теории русского языка будут изучаться в области «Русский язык и литература». Пропедевтическая направленность курса реализуется в ходе развития и совершенствования навыков устной и письменной речи за счет коррекции механизмов </w:t>
      </w:r>
      <w:proofErr w:type="spell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аудирования</w:t>
      </w:r>
      <w:proofErr w:type="spell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, говорения, чтения и письма. Взаимосвязь с программой развития речи в рамках предметной области «Русский язык и литература» и использование специфических методов и приемов позволяет обучающимся с тяжелыми нарушениями речи достигнуть предметных, </w:t>
      </w:r>
      <w:proofErr w:type="spellStart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метапредметных</w:t>
      </w:r>
      <w:proofErr w:type="spellEnd"/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и личностных результатов, соответствующих требованиям уровня основного общего образования. Кроме того, в рамках данного курса на основе тренировочных упражнений восполняются пробелы в коммуникативном развитии обучающихся с ТНР, что обеспечивает их дальнейшую успешную социализацию.</w:t>
      </w:r>
    </w:p>
    <w:p w:rsidR="00D34CFD" w:rsidRPr="00D34CFD" w:rsidRDefault="00D34CFD" w:rsidP="00D34CFD">
      <w:pPr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Учебным планом на изучение развития речи отводиться в 5 и 6 классе по два часа в неделю; в 7-9- 1 час в неделю. Соответственно, за весь период обучения – 238 часов при 5 летнем обучении и 272 часа при 6 летнем обучении.</w:t>
      </w:r>
    </w:p>
    <w:p w:rsidR="00D34CFD" w:rsidRPr="00D34CFD" w:rsidRDefault="00D34CFD" w:rsidP="00D34CFD">
      <w:pPr>
        <w:numPr>
          <w:ilvl w:val="0"/>
          <w:numId w:val="17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D34CFD">
        <w:rPr>
          <w:rFonts w:ascii="inherit" w:eastAsia="Times New Roman" w:hAnsi="inherit" w:cs="Arial"/>
          <w:b/>
          <w:bCs/>
          <w:color w:val="000000"/>
          <w:sz w:val="24"/>
          <w:szCs w:val="24"/>
          <w:lang w:eastAsia="ru-RU"/>
        </w:rPr>
        <w:t>Учебно-тематическое планирование</w:t>
      </w:r>
    </w:p>
    <w:p w:rsidR="00D34CFD" w:rsidRPr="00D34CFD" w:rsidRDefault="00D34CFD" w:rsidP="00D34CFD">
      <w:pPr>
        <w:spacing w:after="225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5 класс</w:t>
      </w:r>
    </w:p>
    <w:tbl>
      <w:tblPr>
        <w:tblW w:w="111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6"/>
        <w:gridCol w:w="4151"/>
        <w:gridCol w:w="1928"/>
        <w:gridCol w:w="452"/>
        <w:gridCol w:w="2081"/>
        <w:gridCol w:w="20"/>
        <w:gridCol w:w="300"/>
        <w:gridCol w:w="1206"/>
        <w:gridCol w:w="20"/>
      </w:tblGrid>
      <w:tr w:rsidR="00D34CFD" w:rsidRPr="00D34CFD" w:rsidTr="00D34CFD">
        <w:trPr>
          <w:gridAfter w:val="6"/>
          <w:wAfter w:w="4079" w:type="dxa"/>
          <w:trHeight w:val="276"/>
        </w:trPr>
        <w:tc>
          <w:tcPr>
            <w:tcW w:w="1036" w:type="dxa"/>
            <w:vMerge w:val="restar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51" w:type="dxa"/>
            <w:vMerge w:val="restar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Разделы программы</w:t>
            </w:r>
          </w:p>
        </w:tc>
        <w:tc>
          <w:tcPr>
            <w:tcW w:w="1928" w:type="dxa"/>
            <w:vMerge w:val="restar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Кол-во часов </w:t>
            </w:r>
          </w:p>
        </w:tc>
      </w:tr>
      <w:tr w:rsidR="00D34CFD" w:rsidRPr="00D34CFD" w:rsidTr="00D34CFD">
        <w:trPr>
          <w:gridAfter w:val="2"/>
          <w:wAfter w:w="1226" w:type="dxa"/>
        </w:trPr>
        <w:tc>
          <w:tcPr>
            <w:tcW w:w="1036" w:type="dxa"/>
            <w:vMerge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1" w:type="dxa"/>
            <w:vMerge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vMerge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08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Речь. Типы речи. Стили речи.</w:t>
            </w:r>
          </w:p>
        </w:tc>
        <w:tc>
          <w:tcPr>
            <w:tcW w:w="32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27</w:t>
            </w:r>
          </w:p>
        </w:tc>
      </w:tr>
      <w:tr w:rsidR="00D34CFD" w:rsidRPr="00D34CFD" w:rsidTr="00D34CFD">
        <w:trPr>
          <w:gridAfter w:val="3"/>
          <w:wAfter w:w="1526" w:type="dxa"/>
        </w:trPr>
        <w:tc>
          <w:tcPr>
            <w:tcW w:w="103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415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Текст и особенности его построения. </w:t>
            </w:r>
          </w:p>
        </w:tc>
        <w:tc>
          <w:tcPr>
            <w:tcW w:w="192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20</w:t>
            </w:r>
          </w:p>
        </w:tc>
        <w:tc>
          <w:tcPr>
            <w:tcW w:w="452" w:type="dxa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1" w:type="dxa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4CFD" w:rsidRPr="00D34CFD" w:rsidTr="00D34CFD">
        <w:trPr>
          <w:gridAfter w:val="3"/>
          <w:wAfter w:w="1526" w:type="dxa"/>
        </w:trPr>
        <w:tc>
          <w:tcPr>
            <w:tcW w:w="103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415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Обучение написанию и анализу изложений (Подробных, сжатых, с элементами сочинения).</w:t>
            </w:r>
          </w:p>
        </w:tc>
        <w:tc>
          <w:tcPr>
            <w:tcW w:w="192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11</w:t>
            </w:r>
          </w:p>
        </w:tc>
        <w:tc>
          <w:tcPr>
            <w:tcW w:w="452" w:type="dxa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1" w:type="dxa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4CFD" w:rsidRPr="00D34CFD" w:rsidTr="00D34CFD">
        <w:trPr>
          <w:gridAfter w:val="3"/>
          <w:wAfter w:w="1526" w:type="dxa"/>
        </w:trPr>
        <w:tc>
          <w:tcPr>
            <w:tcW w:w="103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415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Обучение написанию и анализу </w:t>
            </w: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сочинений различных типов.</w:t>
            </w:r>
          </w:p>
        </w:tc>
        <w:tc>
          <w:tcPr>
            <w:tcW w:w="192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7</w:t>
            </w:r>
          </w:p>
        </w:tc>
        <w:tc>
          <w:tcPr>
            <w:tcW w:w="452" w:type="dxa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1" w:type="dxa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4CFD" w:rsidRPr="00D34CFD" w:rsidTr="00D34CFD">
        <w:trPr>
          <w:gridAfter w:val="3"/>
          <w:wAfter w:w="1526" w:type="dxa"/>
        </w:trPr>
        <w:tc>
          <w:tcPr>
            <w:tcW w:w="103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5</w:t>
            </w:r>
          </w:p>
        </w:tc>
        <w:tc>
          <w:tcPr>
            <w:tcW w:w="415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Повторение в конце года.</w:t>
            </w:r>
          </w:p>
        </w:tc>
        <w:tc>
          <w:tcPr>
            <w:tcW w:w="192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452" w:type="dxa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1" w:type="dxa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4CFD" w:rsidRPr="00D34CFD" w:rsidTr="00D34CFD">
        <w:tc>
          <w:tcPr>
            <w:tcW w:w="5187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Итого</w:t>
            </w:r>
          </w:p>
        </w:tc>
        <w:tc>
          <w:tcPr>
            <w:tcW w:w="192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68</w:t>
            </w:r>
          </w:p>
        </w:tc>
        <w:tc>
          <w:tcPr>
            <w:tcW w:w="452" w:type="dxa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7" w:type="dxa"/>
            <w:gridSpan w:val="4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34CFD" w:rsidRPr="00D34CFD" w:rsidRDefault="00D34CFD" w:rsidP="00D34CFD">
      <w:pPr>
        <w:spacing w:after="225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D34CFD" w:rsidRPr="00D34CFD" w:rsidRDefault="00D34CFD" w:rsidP="00D34CFD">
      <w:pPr>
        <w:spacing w:after="225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 класс</w:t>
      </w:r>
    </w:p>
    <w:tbl>
      <w:tblPr>
        <w:tblW w:w="113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3"/>
        <w:gridCol w:w="4272"/>
        <w:gridCol w:w="2255"/>
        <w:gridCol w:w="529"/>
        <w:gridCol w:w="1582"/>
        <w:gridCol w:w="20"/>
        <w:gridCol w:w="300"/>
        <w:gridCol w:w="1044"/>
        <w:gridCol w:w="20"/>
      </w:tblGrid>
      <w:tr w:rsidR="00D34CFD" w:rsidRPr="00D34CFD" w:rsidTr="00D34CFD">
        <w:trPr>
          <w:gridAfter w:val="6"/>
          <w:wAfter w:w="3495" w:type="dxa"/>
          <w:trHeight w:val="276"/>
        </w:trPr>
        <w:tc>
          <w:tcPr>
            <w:tcW w:w="1293" w:type="dxa"/>
            <w:vMerge w:val="restar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72" w:type="dxa"/>
            <w:vMerge w:val="restar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Разделы программы</w:t>
            </w:r>
          </w:p>
        </w:tc>
        <w:tc>
          <w:tcPr>
            <w:tcW w:w="2255" w:type="dxa"/>
            <w:vMerge w:val="restar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Кол-во часов </w:t>
            </w:r>
          </w:p>
        </w:tc>
      </w:tr>
      <w:tr w:rsidR="00D34CFD" w:rsidRPr="00D34CFD" w:rsidTr="00D34CFD">
        <w:trPr>
          <w:gridAfter w:val="2"/>
          <w:wAfter w:w="1064" w:type="dxa"/>
        </w:trPr>
        <w:tc>
          <w:tcPr>
            <w:tcW w:w="1293" w:type="dxa"/>
            <w:vMerge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2" w:type="dxa"/>
            <w:vMerge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5" w:type="dxa"/>
            <w:vMerge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Текст (повторение).</w:t>
            </w:r>
          </w:p>
        </w:tc>
        <w:tc>
          <w:tcPr>
            <w:tcW w:w="32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</w:tr>
      <w:tr w:rsidR="00D34CFD" w:rsidRPr="00D34CFD" w:rsidTr="00D34CFD">
        <w:trPr>
          <w:gridAfter w:val="3"/>
          <w:wAfter w:w="1364" w:type="dxa"/>
        </w:trPr>
        <w:tc>
          <w:tcPr>
            <w:tcW w:w="129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427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Речь. Типы речи.</w:t>
            </w:r>
          </w:p>
        </w:tc>
        <w:tc>
          <w:tcPr>
            <w:tcW w:w="22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40</w:t>
            </w:r>
          </w:p>
        </w:tc>
        <w:tc>
          <w:tcPr>
            <w:tcW w:w="529" w:type="dxa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4CFD" w:rsidRPr="00D34CFD" w:rsidTr="00D34CFD">
        <w:trPr>
          <w:gridAfter w:val="3"/>
          <w:wAfter w:w="1364" w:type="dxa"/>
        </w:trPr>
        <w:tc>
          <w:tcPr>
            <w:tcW w:w="129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427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Речь. Стили речи.</w:t>
            </w:r>
          </w:p>
        </w:tc>
        <w:tc>
          <w:tcPr>
            <w:tcW w:w="22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11</w:t>
            </w:r>
          </w:p>
        </w:tc>
        <w:tc>
          <w:tcPr>
            <w:tcW w:w="529" w:type="dxa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4CFD" w:rsidRPr="00D34CFD" w:rsidTr="00D34CFD">
        <w:trPr>
          <w:gridAfter w:val="3"/>
          <w:wAfter w:w="1364" w:type="dxa"/>
        </w:trPr>
        <w:tc>
          <w:tcPr>
            <w:tcW w:w="129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427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Обучение написанию и анализу сочинений различных типов.</w:t>
            </w:r>
          </w:p>
        </w:tc>
        <w:tc>
          <w:tcPr>
            <w:tcW w:w="22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529" w:type="dxa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4CFD" w:rsidRPr="00D34CFD" w:rsidTr="00D34CFD">
        <w:trPr>
          <w:gridAfter w:val="3"/>
          <w:wAfter w:w="1364" w:type="dxa"/>
        </w:trPr>
        <w:tc>
          <w:tcPr>
            <w:tcW w:w="129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427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Повторение в конце года.</w:t>
            </w:r>
          </w:p>
        </w:tc>
        <w:tc>
          <w:tcPr>
            <w:tcW w:w="22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529" w:type="dxa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4CFD" w:rsidRPr="00D34CFD" w:rsidTr="00D34CFD">
        <w:tc>
          <w:tcPr>
            <w:tcW w:w="5565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Итого</w:t>
            </w:r>
          </w:p>
        </w:tc>
        <w:tc>
          <w:tcPr>
            <w:tcW w:w="22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34</w:t>
            </w:r>
          </w:p>
        </w:tc>
        <w:tc>
          <w:tcPr>
            <w:tcW w:w="529" w:type="dxa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6" w:type="dxa"/>
            <w:gridSpan w:val="4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34CFD" w:rsidRPr="00D34CFD" w:rsidRDefault="00D34CFD" w:rsidP="00D34CFD">
      <w:pPr>
        <w:spacing w:after="225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D34CFD" w:rsidRPr="00D34CFD" w:rsidRDefault="00D34CFD" w:rsidP="00D34CFD">
      <w:pPr>
        <w:spacing w:after="225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8 класс</w:t>
      </w:r>
    </w:p>
    <w:tbl>
      <w:tblPr>
        <w:tblW w:w="112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2"/>
        <w:gridCol w:w="5006"/>
        <w:gridCol w:w="2229"/>
        <w:gridCol w:w="523"/>
        <w:gridCol w:w="1566"/>
        <w:gridCol w:w="672"/>
      </w:tblGrid>
      <w:tr w:rsidR="00D34CFD" w:rsidRPr="00D34CFD" w:rsidTr="00D34CFD">
        <w:trPr>
          <w:gridAfter w:val="3"/>
          <w:wAfter w:w="2848" w:type="dxa"/>
          <w:trHeight w:val="276"/>
        </w:trPr>
        <w:tc>
          <w:tcPr>
            <w:tcW w:w="0" w:type="auto"/>
            <w:vMerge w:val="restar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68" w:type="dxa"/>
            <w:vMerge w:val="restar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Разделы 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Кол-во часов </w:t>
            </w:r>
          </w:p>
        </w:tc>
      </w:tr>
      <w:tr w:rsidR="00D34CFD" w:rsidRPr="00D34CFD" w:rsidTr="00D34CFD">
        <w:tc>
          <w:tcPr>
            <w:tcW w:w="0" w:type="auto"/>
            <w:vMerge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8" w:type="dxa"/>
            <w:vMerge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6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Речь устная и письменная.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16</w:t>
            </w:r>
          </w:p>
        </w:tc>
      </w:tr>
      <w:tr w:rsidR="00D34CFD" w:rsidRPr="00D34CFD" w:rsidTr="00D34CFD"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466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Текст. 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0" w:type="auto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4CFD" w:rsidRPr="00D34CFD" w:rsidTr="00D34CFD"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466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Основные способы и средства связи предложений в тексте.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29</w:t>
            </w:r>
          </w:p>
        </w:tc>
        <w:tc>
          <w:tcPr>
            <w:tcW w:w="0" w:type="auto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4CFD" w:rsidRPr="00D34CFD" w:rsidTr="00D34CFD"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466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Композиционные формы сочинений.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14</w:t>
            </w:r>
          </w:p>
        </w:tc>
        <w:tc>
          <w:tcPr>
            <w:tcW w:w="0" w:type="auto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4CFD" w:rsidRPr="00D34CFD" w:rsidTr="00D34CFD"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466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Повторение в конце года.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0" w:type="auto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4CFD" w:rsidRPr="00D34CFD" w:rsidTr="00D34CFD">
        <w:tc>
          <w:tcPr>
            <w:tcW w:w="6019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34</w:t>
            </w:r>
          </w:p>
        </w:tc>
        <w:tc>
          <w:tcPr>
            <w:tcW w:w="0" w:type="auto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34CFD" w:rsidRPr="00D34CFD" w:rsidRDefault="00D34CFD" w:rsidP="00D34CFD">
      <w:pPr>
        <w:spacing w:after="225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34CFD" w:rsidRPr="00D34CFD" w:rsidRDefault="00D34CFD" w:rsidP="00D34CFD">
      <w:pPr>
        <w:spacing w:after="225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ТЕМАТИЧЕСКОЕ ПЛАНИРОВАНИЕ ПО ПРЕДМЕТУ «РАЗВИТИЕ РЕЧИ»</w:t>
      </w:r>
    </w:p>
    <w:p w:rsidR="00D34CFD" w:rsidRPr="00D34CFD" w:rsidRDefault="00D34CFD" w:rsidP="00D34CFD">
      <w:pPr>
        <w:spacing w:after="225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 5 классе </w:t>
      </w:r>
    </w:p>
    <w:p w:rsidR="00D34CFD" w:rsidRPr="00D34CFD" w:rsidRDefault="00D34CFD" w:rsidP="00D34CFD">
      <w:pPr>
        <w:spacing w:after="225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100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4"/>
        <w:gridCol w:w="3082"/>
        <w:gridCol w:w="850"/>
        <w:gridCol w:w="2127"/>
        <w:gridCol w:w="3260"/>
      </w:tblGrid>
      <w:tr w:rsidR="00D34CFD" w:rsidRPr="00D34CFD" w:rsidTr="00D34CFD">
        <w:tc>
          <w:tcPr>
            <w:tcW w:w="7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0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</w:p>
          <w:p w:rsidR="00D34CFD" w:rsidRPr="00D34CFD" w:rsidRDefault="00D34CFD" w:rsidP="00D34CFD">
            <w:pPr>
              <w:spacing w:after="225" w:line="360" w:lineRule="atLeas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34CF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 xml:space="preserve">Требования к уровню подготовленности </w:t>
            </w:r>
            <w:proofErr w:type="gramStart"/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D34CFD" w:rsidRPr="00D34CFD" w:rsidTr="00D34CFD">
        <w:tc>
          <w:tcPr>
            <w:tcW w:w="10073" w:type="dxa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I четверть (16 часов)</w:t>
            </w:r>
            <w:r w:rsidRPr="00D34CF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 </w:t>
            </w:r>
            <w:r w:rsidRPr="00D34CFD">
              <w:rPr>
                <w:rFonts w:ascii="inherit" w:eastAsia="Times New Roman" w:hAnsi="inherit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Речь. Типы речи. Стили речи.</w:t>
            </w:r>
          </w:p>
        </w:tc>
      </w:tr>
      <w:tr w:rsidR="00D34CFD" w:rsidRPr="00D34CFD" w:rsidTr="00D34CFD">
        <w:tc>
          <w:tcPr>
            <w:tcW w:w="7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0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Для чего нужна людям речь?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Речевое общение как форма взаимодействия людей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Понимать речь как основной элемент культуры общения </w:t>
            </w:r>
          </w:p>
        </w:tc>
      </w:tr>
      <w:tr w:rsidR="00D34CFD" w:rsidRPr="00D34CFD" w:rsidTr="00D34CFD">
        <w:tc>
          <w:tcPr>
            <w:tcW w:w="7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0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Формы речи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Устная и письменная речь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Знать, чем отличается устная речь </w:t>
            </w:r>
            <w:proofErr w:type="gramStart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от</w:t>
            </w:r>
            <w:proofErr w:type="gramEnd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письменной</w:t>
            </w:r>
          </w:p>
        </w:tc>
      </w:tr>
      <w:tr w:rsidR="00D34CFD" w:rsidRPr="00D34CFD" w:rsidTr="00D34CFD">
        <w:tc>
          <w:tcPr>
            <w:tcW w:w="7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3-4</w:t>
            </w:r>
          </w:p>
        </w:tc>
        <w:tc>
          <w:tcPr>
            <w:tcW w:w="30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Диалог. Правила построения диалога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Развитие умения диалогической речи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составлять диалог</w:t>
            </w:r>
          </w:p>
        </w:tc>
      </w:tr>
      <w:tr w:rsidR="00D34CFD" w:rsidRPr="00D34CFD" w:rsidTr="00D34CFD">
        <w:tc>
          <w:tcPr>
            <w:tcW w:w="7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5-6</w:t>
            </w:r>
          </w:p>
        </w:tc>
        <w:tc>
          <w:tcPr>
            <w:tcW w:w="30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Монолог.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Развитие умения монологической речи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составлять монолог</w:t>
            </w:r>
          </w:p>
        </w:tc>
      </w:tr>
      <w:tr w:rsidR="00D34CFD" w:rsidRPr="00D34CFD" w:rsidTr="00D34CFD">
        <w:tc>
          <w:tcPr>
            <w:tcW w:w="7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7-8</w:t>
            </w:r>
          </w:p>
        </w:tc>
        <w:tc>
          <w:tcPr>
            <w:tcW w:w="30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Стили речи. Их отличие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Функциональные разновидности языка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опознавать стиль речи</w:t>
            </w:r>
          </w:p>
        </w:tc>
      </w:tr>
      <w:tr w:rsidR="00D34CFD" w:rsidRPr="00D34CFD" w:rsidTr="00D34CFD">
        <w:tc>
          <w:tcPr>
            <w:tcW w:w="7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9-10</w:t>
            </w:r>
          </w:p>
        </w:tc>
        <w:tc>
          <w:tcPr>
            <w:tcW w:w="30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Разговорный стиль. Употребление разговорного стиля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Отличительные особенности разговорного стиля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Знать признаки разговорного стиля</w:t>
            </w:r>
          </w:p>
        </w:tc>
      </w:tr>
      <w:tr w:rsidR="00D34CFD" w:rsidRPr="00D34CFD" w:rsidTr="00D34CFD">
        <w:tc>
          <w:tcPr>
            <w:tcW w:w="7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11-12</w:t>
            </w:r>
          </w:p>
        </w:tc>
        <w:tc>
          <w:tcPr>
            <w:tcW w:w="30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Книжные стили. Их особенности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Отличительные особенности книжного стиля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Знать признаки книжного стиля</w:t>
            </w:r>
          </w:p>
        </w:tc>
      </w:tr>
      <w:tr w:rsidR="00D34CFD" w:rsidRPr="00D34CFD" w:rsidTr="00D34CFD">
        <w:tc>
          <w:tcPr>
            <w:tcW w:w="7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13-14</w:t>
            </w:r>
          </w:p>
        </w:tc>
        <w:tc>
          <w:tcPr>
            <w:tcW w:w="30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Научный стиль. 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Отличительные особенности научного стиля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Знать признаки научного стиля</w:t>
            </w:r>
          </w:p>
        </w:tc>
      </w:tr>
      <w:tr w:rsidR="00D34CFD" w:rsidRPr="00D34CFD" w:rsidTr="00D34CFD">
        <w:tc>
          <w:tcPr>
            <w:tcW w:w="7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15-16</w:t>
            </w:r>
          </w:p>
        </w:tc>
        <w:tc>
          <w:tcPr>
            <w:tcW w:w="30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Художественный стиль.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Отличительные особенности художественного стиля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Знать признаки художественного стиля</w:t>
            </w:r>
          </w:p>
        </w:tc>
      </w:tr>
      <w:tr w:rsidR="00D34CFD" w:rsidRPr="00D34CFD" w:rsidTr="00D34CFD">
        <w:tc>
          <w:tcPr>
            <w:tcW w:w="10073" w:type="dxa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II четверть (16 часов)</w:t>
            </w: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D34CFD" w:rsidRPr="00D34CFD" w:rsidTr="00D34CFD">
        <w:tc>
          <w:tcPr>
            <w:tcW w:w="7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17-18</w:t>
            </w:r>
          </w:p>
        </w:tc>
        <w:tc>
          <w:tcPr>
            <w:tcW w:w="30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Типы речи. Отличительные особенности типов речи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gramStart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Структурное</w:t>
            </w:r>
            <w:proofErr w:type="gramEnd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построения типов речи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различать типы речи </w:t>
            </w:r>
          </w:p>
        </w:tc>
      </w:tr>
      <w:tr w:rsidR="00D34CFD" w:rsidRPr="00D34CFD" w:rsidTr="00D34CFD">
        <w:tc>
          <w:tcPr>
            <w:tcW w:w="7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19-20</w:t>
            </w:r>
          </w:p>
        </w:tc>
        <w:tc>
          <w:tcPr>
            <w:tcW w:w="30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Повествование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Структура повествования, </w:t>
            </w: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интонация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Уметь повествовать произошедшие события</w:t>
            </w:r>
          </w:p>
        </w:tc>
      </w:tr>
      <w:tr w:rsidR="00D34CFD" w:rsidRPr="00D34CFD" w:rsidTr="00D34CFD">
        <w:tc>
          <w:tcPr>
            <w:tcW w:w="7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21-22</w:t>
            </w:r>
          </w:p>
        </w:tc>
        <w:tc>
          <w:tcPr>
            <w:tcW w:w="30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Описание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Структура описания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описывать события</w:t>
            </w:r>
          </w:p>
        </w:tc>
      </w:tr>
      <w:tr w:rsidR="00D34CFD" w:rsidRPr="00D34CFD" w:rsidTr="00D34CFD">
        <w:tc>
          <w:tcPr>
            <w:tcW w:w="7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23-24</w:t>
            </w:r>
          </w:p>
        </w:tc>
        <w:tc>
          <w:tcPr>
            <w:tcW w:w="30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Рассуждение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Структура рассуждения: тезис, доказательство, вывод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приводить аргументы и факты в качестве доказательства</w:t>
            </w:r>
          </w:p>
        </w:tc>
      </w:tr>
      <w:tr w:rsidR="00D34CFD" w:rsidRPr="00D34CFD" w:rsidTr="00D34CFD">
        <w:tc>
          <w:tcPr>
            <w:tcW w:w="7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25</w:t>
            </w:r>
          </w:p>
        </w:tc>
        <w:tc>
          <w:tcPr>
            <w:tcW w:w="30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Словари. Толковый словарь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Использование словаря для определения лексического значения слов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Знать структурное построение словаря. Уметь пользоваться словарем</w:t>
            </w:r>
          </w:p>
        </w:tc>
      </w:tr>
      <w:tr w:rsidR="00D34CFD" w:rsidRPr="00D34CFD" w:rsidTr="00D34CFD">
        <w:tc>
          <w:tcPr>
            <w:tcW w:w="7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26-27</w:t>
            </w:r>
          </w:p>
        </w:tc>
        <w:tc>
          <w:tcPr>
            <w:tcW w:w="30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Синонимы и антонимы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Смысловые и стилистические различия синонимов. Наблюдение за использованием антонимов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подбирать синонимы и антонимы</w:t>
            </w:r>
          </w:p>
        </w:tc>
      </w:tr>
      <w:tr w:rsidR="00D34CFD" w:rsidRPr="00D34CFD" w:rsidTr="00D34CFD">
        <w:tc>
          <w:tcPr>
            <w:tcW w:w="10073" w:type="dxa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Текст и особенности его построения.</w:t>
            </w:r>
          </w:p>
        </w:tc>
      </w:tr>
      <w:tr w:rsidR="00D34CFD" w:rsidRPr="00D34CFD" w:rsidTr="00D34CFD">
        <w:tc>
          <w:tcPr>
            <w:tcW w:w="7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28</w:t>
            </w:r>
          </w:p>
        </w:tc>
        <w:tc>
          <w:tcPr>
            <w:tcW w:w="30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Понятие текста. Признаки текста. 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Отличительные признаки текста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Понимать содержание текста</w:t>
            </w:r>
          </w:p>
        </w:tc>
      </w:tr>
      <w:tr w:rsidR="00D34CFD" w:rsidRPr="00D34CFD" w:rsidTr="00D34CFD">
        <w:tc>
          <w:tcPr>
            <w:tcW w:w="7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29-30</w:t>
            </w:r>
          </w:p>
        </w:tc>
        <w:tc>
          <w:tcPr>
            <w:tcW w:w="30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Тема текста.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Широкая и узкая тема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соотносить тему и содержание текста</w:t>
            </w:r>
          </w:p>
        </w:tc>
      </w:tr>
      <w:tr w:rsidR="00D34CFD" w:rsidRPr="00D34CFD" w:rsidTr="00D34CFD">
        <w:tc>
          <w:tcPr>
            <w:tcW w:w="7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31-32</w:t>
            </w:r>
          </w:p>
        </w:tc>
        <w:tc>
          <w:tcPr>
            <w:tcW w:w="30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Основная мысль текста.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Смысловая цельность текста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выделять основную мысль текста</w:t>
            </w:r>
          </w:p>
        </w:tc>
      </w:tr>
      <w:tr w:rsidR="00D34CFD" w:rsidRPr="00D34CFD" w:rsidTr="00D34CFD">
        <w:tc>
          <w:tcPr>
            <w:tcW w:w="10073" w:type="dxa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III четверть (20 часов)</w:t>
            </w:r>
          </w:p>
        </w:tc>
      </w:tr>
      <w:tr w:rsidR="00D34CFD" w:rsidRPr="00D34CFD" w:rsidTr="00D34CFD">
        <w:tc>
          <w:tcPr>
            <w:tcW w:w="7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33</w:t>
            </w:r>
          </w:p>
        </w:tc>
        <w:tc>
          <w:tcPr>
            <w:tcW w:w="30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Идея.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Основная идея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определять идею текста</w:t>
            </w:r>
          </w:p>
        </w:tc>
      </w:tr>
      <w:tr w:rsidR="00D34CFD" w:rsidRPr="00D34CFD" w:rsidTr="00D34CFD">
        <w:tc>
          <w:tcPr>
            <w:tcW w:w="7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34</w:t>
            </w:r>
          </w:p>
        </w:tc>
        <w:tc>
          <w:tcPr>
            <w:tcW w:w="30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Тема. Отражение темы в заголовке.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Конкретизация темы. </w:t>
            </w:r>
            <w:proofErr w:type="spellStart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Озаглавливание</w:t>
            </w:r>
            <w:proofErr w:type="spellEnd"/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озаглавливать текст</w:t>
            </w:r>
          </w:p>
        </w:tc>
      </w:tr>
      <w:tr w:rsidR="00D34CFD" w:rsidRPr="00D34CFD" w:rsidTr="00D34CFD">
        <w:tc>
          <w:tcPr>
            <w:tcW w:w="7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35-36</w:t>
            </w:r>
          </w:p>
        </w:tc>
        <w:tc>
          <w:tcPr>
            <w:tcW w:w="30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Простой  план.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План, опорные слова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составлять простой план</w:t>
            </w:r>
          </w:p>
        </w:tc>
      </w:tr>
      <w:tr w:rsidR="00D34CFD" w:rsidRPr="00D34CFD" w:rsidTr="00D34CFD">
        <w:tc>
          <w:tcPr>
            <w:tcW w:w="7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37-38</w:t>
            </w:r>
          </w:p>
        </w:tc>
        <w:tc>
          <w:tcPr>
            <w:tcW w:w="30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Сложный план.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План, опорные слова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составлять сложный план</w:t>
            </w:r>
          </w:p>
        </w:tc>
      </w:tr>
      <w:tr w:rsidR="00D34CFD" w:rsidRPr="00D34CFD" w:rsidTr="00D34CFD">
        <w:tc>
          <w:tcPr>
            <w:tcW w:w="7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39-40</w:t>
            </w:r>
          </w:p>
        </w:tc>
        <w:tc>
          <w:tcPr>
            <w:tcW w:w="30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Связь предложений в тексте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Цепная и параллельная связь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определить связь предложений в тексте</w:t>
            </w:r>
          </w:p>
        </w:tc>
      </w:tr>
      <w:tr w:rsidR="00D34CFD" w:rsidRPr="00D34CFD" w:rsidTr="00D34CFD">
        <w:tc>
          <w:tcPr>
            <w:tcW w:w="7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41-</w:t>
            </w: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42</w:t>
            </w:r>
          </w:p>
        </w:tc>
        <w:tc>
          <w:tcPr>
            <w:tcW w:w="30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 xml:space="preserve">Обращение как средство </w:t>
            </w: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связи предложений в тексте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2ч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Обращение, </w:t>
            </w: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выраженное словом или сочетанием слов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Знать, что такое обращение</w:t>
            </w:r>
          </w:p>
        </w:tc>
      </w:tr>
      <w:tr w:rsidR="00D34CFD" w:rsidRPr="00D34CFD" w:rsidTr="00D34CFD">
        <w:tc>
          <w:tcPr>
            <w:tcW w:w="7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43</w:t>
            </w:r>
          </w:p>
        </w:tc>
        <w:tc>
          <w:tcPr>
            <w:tcW w:w="30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Текст и фрагменты текста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Текст как речевое произведение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отличать текст от предложения</w:t>
            </w:r>
          </w:p>
        </w:tc>
      </w:tr>
      <w:tr w:rsidR="00D34CFD" w:rsidRPr="00D34CFD" w:rsidTr="00D34CFD">
        <w:tc>
          <w:tcPr>
            <w:tcW w:w="7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44</w:t>
            </w:r>
          </w:p>
        </w:tc>
        <w:tc>
          <w:tcPr>
            <w:tcW w:w="30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Лексические средства связи предложений в тексте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Лексический повтор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выделять текстовые синонимы</w:t>
            </w:r>
          </w:p>
        </w:tc>
      </w:tr>
      <w:tr w:rsidR="00D34CFD" w:rsidRPr="00D34CFD" w:rsidTr="00D34CFD">
        <w:tc>
          <w:tcPr>
            <w:tcW w:w="7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45-46</w:t>
            </w:r>
          </w:p>
        </w:tc>
        <w:tc>
          <w:tcPr>
            <w:tcW w:w="30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Киносценарий. 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Структура киносценария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отличать киносценарий от других текстов</w:t>
            </w:r>
          </w:p>
        </w:tc>
      </w:tr>
      <w:tr w:rsidR="00D34CFD" w:rsidRPr="00D34CFD" w:rsidTr="00D34CFD">
        <w:tc>
          <w:tcPr>
            <w:tcW w:w="7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47</w:t>
            </w:r>
          </w:p>
        </w:tc>
        <w:tc>
          <w:tcPr>
            <w:tcW w:w="30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Конкурс выразительного чтения киносценариев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Конкурс выразительного чтения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выразительно передавать содержание киносценария</w:t>
            </w:r>
          </w:p>
        </w:tc>
      </w:tr>
      <w:tr w:rsidR="00D34CFD" w:rsidRPr="00D34CFD" w:rsidTr="00D34CFD">
        <w:tc>
          <w:tcPr>
            <w:tcW w:w="10073" w:type="dxa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Обучение написанию и анализу изложений (подробных, сжатых, с элементами сочинения).</w:t>
            </w:r>
          </w:p>
        </w:tc>
      </w:tr>
      <w:tr w:rsidR="00D34CFD" w:rsidRPr="00D34CFD" w:rsidTr="00D34CFD">
        <w:tc>
          <w:tcPr>
            <w:tcW w:w="7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48-49</w:t>
            </w:r>
          </w:p>
        </w:tc>
        <w:tc>
          <w:tcPr>
            <w:tcW w:w="30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Изложение. Типы изложений, их особенности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Понятие об изложении как письменном пересказе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Знать признаки, особенности изложений</w:t>
            </w:r>
          </w:p>
        </w:tc>
      </w:tr>
      <w:tr w:rsidR="00D34CFD" w:rsidRPr="00D34CFD" w:rsidTr="00D34CFD">
        <w:tc>
          <w:tcPr>
            <w:tcW w:w="7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50-52</w:t>
            </w:r>
          </w:p>
        </w:tc>
        <w:tc>
          <w:tcPr>
            <w:tcW w:w="30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Подробное изложение текста «Медвежата» (подготовка, написание, анализ ошибок)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3ч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Понятие о подробном изложении.</w:t>
            </w:r>
          </w:p>
          <w:p w:rsidR="00D34CFD" w:rsidRPr="00D34CFD" w:rsidRDefault="00D34CFD" w:rsidP="00D34CFD">
            <w:pPr>
              <w:spacing w:after="0" w:line="360" w:lineRule="atLeas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Arial"/>
                <w:sz w:val="24"/>
                <w:szCs w:val="24"/>
                <w:bdr w:val="none" w:sz="0" w:space="0" w:color="auto" w:frame="1"/>
                <w:lang w:eastAsia="ru-RU"/>
              </w:rPr>
              <w:t>Письменное изложение текста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Знать признаки подробного изложения. Уметь излагать мысли, работать с текстом. </w:t>
            </w:r>
          </w:p>
        </w:tc>
      </w:tr>
      <w:tr w:rsidR="00D34CFD" w:rsidRPr="00D34CFD" w:rsidTr="00D34CFD">
        <w:tc>
          <w:tcPr>
            <w:tcW w:w="10073" w:type="dxa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IV четверть (16 часов)</w:t>
            </w:r>
          </w:p>
        </w:tc>
      </w:tr>
      <w:tr w:rsidR="00D34CFD" w:rsidRPr="00D34CFD" w:rsidTr="00D34CFD">
        <w:tc>
          <w:tcPr>
            <w:tcW w:w="7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53-55</w:t>
            </w:r>
          </w:p>
        </w:tc>
        <w:tc>
          <w:tcPr>
            <w:tcW w:w="30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Сжатое изложение текста «Медвежата» (подготовка, написание, анализ ошибок)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3ч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Понятие о сжатом изложении.</w:t>
            </w:r>
            <w:r w:rsidRPr="00D34CF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 </w:t>
            </w: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Письменное изложение текста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Знать признаки сжатого изложения.</w:t>
            </w:r>
            <w:r w:rsidRPr="00D34CF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 </w:t>
            </w: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излагать мысли, работать с текстом</w:t>
            </w:r>
          </w:p>
        </w:tc>
      </w:tr>
      <w:tr w:rsidR="00D34CFD" w:rsidRPr="00D34CFD" w:rsidTr="00D34CFD">
        <w:tc>
          <w:tcPr>
            <w:tcW w:w="7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56-58</w:t>
            </w:r>
          </w:p>
        </w:tc>
        <w:tc>
          <w:tcPr>
            <w:tcW w:w="30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Изложение текста «Медвежата» с элементами сочинения (подготовка, написание, анализ ошибок)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3ч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Понятие об изложении с элементами сочинения.</w:t>
            </w:r>
            <w:r w:rsidRPr="00D34CF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 </w:t>
            </w: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Письменное изложение текста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Знать признаки изложения с элементами сочинения. Уметь излагать мысли, работать с текстом </w:t>
            </w:r>
          </w:p>
        </w:tc>
      </w:tr>
      <w:tr w:rsidR="00D34CFD" w:rsidRPr="00D34CFD" w:rsidTr="00D34CFD">
        <w:tc>
          <w:tcPr>
            <w:tcW w:w="10073" w:type="dxa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Обучение написанию и анализу сочинений различных типов.</w:t>
            </w:r>
          </w:p>
        </w:tc>
      </w:tr>
      <w:tr w:rsidR="00D34CFD" w:rsidRPr="00D34CFD" w:rsidTr="00D34CFD">
        <w:tc>
          <w:tcPr>
            <w:tcW w:w="7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59-60</w:t>
            </w:r>
          </w:p>
        </w:tc>
        <w:tc>
          <w:tcPr>
            <w:tcW w:w="30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Сочинение. Типы сочинений. Их отличие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План, опорные слова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Знать типы сочинений</w:t>
            </w:r>
          </w:p>
        </w:tc>
      </w:tr>
      <w:tr w:rsidR="00D34CFD" w:rsidRPr="00D34CFD" w:rsidTr="00D34CFD">
        <w:tc>
          <w:tcPr>
            <w:tcW w:w="7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61-</w:t>
            </w: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62</w:t>
            </w:r>
          </w:p>
        </w:tc>
        <w:tc>
          <w:tcPr>
            <w:tcW w:w="30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 xml:space="preserve">Понятия: репродукция, </w:t>
            </w: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колорит, композиция.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2ч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Средства </w:t>
            </w: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раскрытия замысла. Композиционная цельность сочинения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 xml:space="preserve">Знать основные понятия </w:t>
            </w: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раздела</w:t>
            </w:r>
          </w:p>
        </w:tc>
      </w:tr>
      <w:tr w:rsidR="00D34CFD" w:rsidRPr="00D34CFD" w:rsidTr="00D34CFD">
        <w:tc>
          <w:tcPr>
            <w:tcW w:w="7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63-65</w:t>
            </w:r>
          </w:p>
        </w:tc>
        <w:tc>
          <w:tcPr>
            <w:tcW w:w="30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Сочинение по серии картинок «Автомобиль кота Леопольда» (подготовка, написание, анализ работы)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3ч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Написание сочинения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писать сочинение по серии картинок</w:t>
            </w:r>
          </w:p>
        </w:tc>
      </w:tr>
      <w:tr w:rsidR="00D34CFD" w:rsidRPr="00D34CFD" w:rsidTr="00D34CFD">
        <w:tc>
          <w:tcPr>
            <w:tcW w:w="10073" w:type="dxa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Повторение в конце года</w:t>
            </w:r>
          </w:p>
        </w:tc>
      </w:tr>
      <w:tr w:rsidR="00D34CFD" w:rsidRPr="00D34CFD" w:rsidTr="00D34CFD">
        <w:tc>
          <w:tcPr>
            <w:tcW w:w="7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66-68</w:t>
            </w:r>
          </w:p>
        </w:tc>
        <w:tc>
          <w:tcPr>
            <w:tcW w:w="30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Типы речи. Описание. Повествование. Рассуждение.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3ч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Закрепление знаний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Знать основные понятия раздела</w:t>
            </w:r>
          </w:p>
        </w:tc>
      </w:tr>
    </w:tbl>
    <w:p w:rsidR="00D34CFD" w:rsidRPr="00D34CFD" w:rsidRDefault="00D34CFD" w:rsidP="00D34CFD">
      <w:pPr>
        <w:spacing w:after="225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D34CFD" w:rsidRPr="00D34CFD" w:rsidRDefault="00D34CFD" w:rsidP="00D34CFD">
      <w:pPr>
        <w:spacing w:after="225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Календарно – тематическое планирование по предмету «Развитие речи»</w:t>
      </w:r>
    </w:p>
    <w:p w:rsidR="00D34CFD" w:rsidRPr="00D34CFD" w:rsidRDefault="00D34CFD" w:rsidP="00D34CFD">
      <w:pPr>
        <w:spacing w:after="225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 7 классе </w:t>
      </w:r>
    </w:p>
    <w:p w:rsidR="00D34CFD" w:rsidRPr="00D34CFD" w:rsidRDefault="00D34CFD" w:rsidP="00D34CFD">
      <w:pPr>
        <w:spacing w:after="225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100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3069"/>
        <w:gridCol w:w="849"/>
        <w:gridCol w:w="2127"/>
        <w:gridCol w:w="3260"/>
      </w:tblGrid>
      <w:tr w:rsidR="00D34CFD" w:rsidRPr="00D34CFD" w:rsidTr="00D34CFD">
        <w:tc>
          <w:tcPr>
            <w:tcW w:w="76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06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</w:p>
          <w:p w:rsidR="00D34CFD" w:rsidRPr="00D34CFD" w:rsidRDefault="00D34CFD" w:rsidP="00D34CFD">
            <w:pPr>
              <w:spacing w:after="225" w:line="360" w:lineRule="atLeas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34CF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 xml:space="preserve">Требования к уровню подготовленности </w:t>
            </w:r>
            <w:proofErr w:type="gramStart"/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D34CFD" w:rsidRPr="00D34CFD" w:rsidTr="00D34CFD">
        <w:tc>
          <w:tcPr>
            <w:tcW w:w="10073" w:type="dxa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Текст (повторение). </w:t>
            </w:r>
          </w:p>
        </w:tc>
      </w:tr>
      <w:tr w:rsidR="00D34CFD" w:rsidRPr="00D34CFD" w:rsidTr="00D34CFD">
        <w:tc>
          <w:tcPr>
            <w:tcW w:w="76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06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Текст, его признаки.</w:t>
            </w:r>
          </w:p>
        </w:tc>
        <w:tc>
          <w:tcPr>
            <w:tcW w:w="8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Структурное построение текста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определять признаки текста</w:t>
            </w:r>
          </w:p>
        </w:tc>
      </w:tr>
      <w:tr w:rsidR="00D34CFD" w:rsidRPr="00D34CFD" w:rsidTr="00D34CFD">
        <w:tc>
          <w:tcPr>
            <w:tcW w:w="76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06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Заглавие. Нулевое заглавие текста</w:t>
            </w:r>
          </w:p>
        </w:tc>
        <w:tc>
          <w:tcPr>
            <w:tcW w:w="8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Признак текста – заглавие или возможность его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озаглавливать текст</w:t>
            </w:r>
          </w:p>
        </w:tc>
      </w:tr>
      <w:tr w:rsidR="00D34CFD" w:rsidRPr="00D34CFD" w:rsidTr="00D34CFD">
        <w:tc>
          <w:tcPr>
            <w:tcW w:w="10073" w:type="dxa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Речь. Типы речи.</w:t>
            </w:r>
          </w:p>
        </w:tc>
      </w:tr>
      <w:tr w:rsidR="00D34CFD" w:rsidRPr="00D34CFD" w:rsidTr="00D34CFD">
        <w:tc>
          <w:tcPr>
            <w:tcW w:w="76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306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Описание общего вида местности. Композиция описания.</w:t>
            </w:r>
          </w:p>
        </w:tc>
        <w:tc>
          <w:tcPr>
            <w:tcW w:w="8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Структурное построение описания местности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строить описание общего вида местности</w:t>
            </w:r>
          </w:p>
        </w:tc>
      </w:tr>
      <w:tr w:rsidR="00D34CFD" w:rsidRPr="00D34CFD" w:rsidTr="00D34CFD">
        <w:tc>
          <w:tcPr>
            <w:tcW w:w="76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4-5</w:t>
            </w:r>
          </w:p>
        </w:tc>
        <w:tc>
          <w:tcPr>
            <w:tcW w:w="306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Сочинение – описание “Любимый уголок природы”. Анализ сочинения</w:t>
            </w:r>
          </w:p>
        </w:tc>
        <w:tc>
          <w:tcPr>
            <w:tcW w:w="8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Структура сочинения – описания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Знать типы сочинений</w:t>
            </w:r>
          </w:p>
        </w:tc>
      </w:tr>
      <w:tr w:rsidR="00D34CFD" w:rsidRPr="00D34CFD" w:rsidTr="00D34CFD">
        <w:tc>
          <w:tcPr>
            <w:tcW w:w="76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6</w:t>
            </w:r>
          </w:p>
        </w:tc>
        <w:tc>
          <w:tcPr>
            <w:tcW w:w="306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Описание действий, композиционные части описания</w:t>
            </w:r>
          </w:p>
        </w:tc>
        <w:tc>
          <w:tcPr>
            <w:tcW w:w="8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Схема композиции описания 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строить описание по структурной схеме</w:t>
            </w:r>
          </w:p>
        </w:tc>
      </w:tr>
      <w:tr w:rsidR="00D34CFD" w:rsidRPr="00D34CFD" w:rsidTr="00D34CFD">
        <w:tc>
          <w:tcPr>
            <w:tcW w:w="76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306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Композиция полного рассуждения</w:t>
            </w:r>
          </w:p>
        </w:tc>
        <w:tc>
          <w:tcPr>
            <w:tcW w:w="8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Схема композиции рассуждения: тезис, доказательства, вывод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составлять рассуждение по типовой схеме</w:t>
            </w:r>
          </w:p>
        </w:tc>
      </w:tr>
      <w:tr w:rsidR="00D34CFD" w:rsidRPr="00D34CFD" w:rsidTr="00D34CFD">
        <w:tc>
          <w:tcPr>
            <w:tcW w:w="76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306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Средства связи частей рассуждения</w:t>
            </w:r>
          </w:p>
        </w:tc>
        <w:tc>
          <w:tcPr>
            <w:tcW w:w="8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Языковые, смысловые и интонационные средства связи частей рассуждения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Знать языковые средства связи частей рассуждения</w:t>
            </w:r>
          </w:p>
        </w:tc>
      </w:tr>
      <w:tr w:rsidR="00D34CFD" w:rsidRPr="00D34CFD" w:rsidTr="00D34CFD">
        <w:tc>
          <w:tcPr>
            <w:tcW w:w="76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306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Повествование. Рассказ на основе </w:t>
            </w:r>
            <w:proofErr w:type="gramStart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услышанного</w:t>
            </w:r>
            <w:proofErr w:type="gramEnd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. Композиция построения данного рассказа</w:t>
            </w:r>
          </w:p>
        </w:tc>
        <w:tc>
          <w:tcPr>
            <w:tcW w:w="8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Структурное построение рассказа данного типа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Уметь составлять рассказ на основе </w:t>
            </w:r>
            <w:proofErr w:type="gramStart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услышанного</w:t>
            </w:r>
            <w:proofErr w:type="gramEnd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по схеме</w:t>
            </w:r>
          </w:p>
        </w:tc>
      </w:tr>
      <w:tr w:rsidR="00D34CFD" w:rsidRPr="00D34CFD" w:rsidTr="00D34CFD">
        <w:tc>
          <w:tcPr>
            <w:tcW w:w="76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10-11</w:t>
            </w:r>
          </w:p>
        </w:tc>
        <w:tc>
          <w:tcPr>
            <w:tcW w:w="306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Изложение отрывка повести </w:t>
            </w:r>
            <w:proofErr w:type="spellStart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С.Т.Аксакова</w:t>
            </w:r>
            <w:proofErr w:type="spellEnd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“Детские годы Багрова – внука”. Анализ изложения</w:t>
            </w:r>
          </w:p>
        </w:tc>
        <w:tc>
          <w:tcPr>
            <w:tcW w:w="8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Письменное изложение текста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излагать мысли, работать с текстом</w:t>
            </w:r>
          </w:p>
        </w:tc>
      </w:tr>
      <w:tr w:rsidR="00D34CFD" w:rsidRPr="00D34CFD" w:rsidTr="00D34CFD">
        <w:tc>
          <w:tcPr>
            <w:tcW w:w="76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12</w:t>
            </w:r>
          </w:p>
        </w:tc>
        <w:tc>
          <w:tcPr>
            <w:tcW w:w="306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Работа с памяткой «Как готовиться к устному высказыванию»</w:t>
            </w:r>
          </w:p>
        </w:tc>
        <w:tc>
          <w:tcPr>
            <w:tcW w:w="8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Поэтапная работа по памятке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работать с памяткой</w:t>
            </w:r>
          </w:p>
        </w:tc>
      </w:tr>
      <w:tr w:rsidR="00D34CFD" w:rsidRPr="00D34CFD" w:rsidTr="00D34CFD">
        <w:tc>
          <w:tcPr>
            <w:tcW w:w="76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13</w:t>
            </w:r>
          </w:p>
        </w:tc>
        <w:tc>
          <w:tcPr>
            <w:tcW w:w="306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Отзыв о книге</w:t>
            </w:r>
          </w:p>
        </w:tc>
        <w:tc>
          <w:tcPr>
            <w:tcW w:w="8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Построение отзыва: тезис, доказательство, вывод, рекомендации.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написать отзыв о книге по плану</w:t>
            </w:r>
          </w:p>
        </w:tc>
      </w:tr>
      <w:tr w:rsidR="00D34CFD" w:rsidRPr="00D34CFD" w:rsidTr="00D34CFD">
        <w:tc>
          <w:tcPr>
            <w:tcW w:w="76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14</w:t>
            </w:r>
          </w:p>
        </w:tc>
        <w:tc>
          <w:tcPr>
            <w:tcW w:w="306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Особенности языка книги</w:t>
            </w:r>
          </w:p>
        </w:tc>
        <w:tc>
          <w:tcPr>
            <w:tcW w:w="8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Двуплановость</w:t>
            </w:r>
            <w:proofErr w:type="spellEnd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языка, специальные термины, эпитеты, сравнения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отразить в отзыве о книге особенности ее языка</w:t>
            </w:r>
          </w:p>
        </w:tc>
      </w:tr>
      <w:tr w:rsidR="00D34CFD" w:rsidRPr="00D34CFD" w:rsidTr="00D34CFD">
        <w:tc>
          <w:tcPr>
            <w:tcW w:w="76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15</w:t>
            </w:r>
          </w:p>
        </w:tc>
        <w:tc>
          <w:tcPr>
            <w:tcW w:w="306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План отзыва</w:t>
            </w:r>
          </w:p>
        </w:tc>
        <w:tc>
          <w:tcPr>
            <w:tcW w:w="8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Различие планов на художественную и научно-популярную книгу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составлять план отзыва</w:t>
            </w:r>
          </w:p>
        </w:tc>
      </w:tr>
      <w:tr w:rsidR="00D34CFD" w:rsidRPr="00D34CFD" w:rsidTr="00D34CFD">
        <w:tc>
          <w:tcPr>
            <w:tcW w:w="76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16</w:t>
            </w:r>
          </w:p>
        </w:tc>
        <w:tc>
          <w:tcPr>
            <w:tcW w:w="306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Предлоги сравнения</w:t>
            </w:r>
          </w:p>
        </w:tc>
        <w:tc>
          <w:tcPr>
            <w:tcW w:w="8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Предлоги </w:t>
            </w:r>
            <w:proofErr w:type="gramStart"/>
            <w:r w:rsidRPr="00D34CFD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наподобие</w:t>
            </w:r>
            <w:proofErr w:type="gramEnd"/>
            <w:r w:rsidRPr="00D34CFD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, подобно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Уметь конструировать предложения с предлогами </w:t>
            </w: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сравнения</w:t>
            </w:r>
          </w:p>
        </w:tc>
      </w:tr>
      <w:tr w:rsidR="00D34CFD" w:rsidRPr="00D34CFD" w:rsidTr="00D34CFD">
        <w:tc>
          <w:tcPr>
            <w:tcW w:w="76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17</w:t>
            </w:r>
          </w:p>
        </w:tc>
        <w:tc>
          <w:tcPr>
            <w:tcW w:w="306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Олицетворение</w:t>
            </w:r>
          </w:p>
        </w:tc>
        <w:tc>
          <w:tcPr>
            <w:tcW w:w="8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Место употребления олицетворения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находить олицетворение в тексте</w:t>
            </w:r>
          </w:p>
        </w:tc>
      </w:tr>
      <w:tr w:rsidR="00D34CFD" w:rsidRPr="00D34CFD" w:rsidTr="00D34CFD">
        <w:tc>
          <w:tcPr>
            <w:tcW w:w="76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18</w:t>
            </w:r>
          </w:p>
        </w:tc>
        <w:tc>
          <w:tcPr>
            <w:tcW w:w="306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Характеристика литературного героя</w:t>
            </w:r>
          </w:p>
        </w:tc>
        <w:tc>
          <w:tcPr>
            <w:tcW w:w="8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Выявление особенностей в характере, внешности и речи героя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собирать факты, цитаты, отдельные обороты для составления характеристики</w:t>
            </w:r>
          </w:p>
        </w:tc>
      </w:tr>
      <w:tr w:rsidR="00D34CFD" w:rsidRPr="00D34CFD" w:rsidTr="00D34CFD">
        <w:tc>
          <w:tcPr>
            <w:tcW w:w="76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19-20</w:t>
            </w:r>
          </w:p>
        </w:tc>
        <w:tc>
          <w:tcPr>
            <w:tcW w:w="306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Частичная характеристика героя.</w:t>
            </w:r>
          </w:p>
        </w:tc>
        <w:tc>
          <w:tcPr>
            <w:tcW w:w="8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gramStart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Сравнительные особенности полной и частичной характеристик</w:t>
            </w:r>
            <w:proofErr w:type="gramEnd"/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составить частичную характеристику</w:t>
            </w:r>
          </w:p>
        </w:tc>
      </w:tr>
      <w:tr w:rsidR="00D34CFD" w:rsidRPr="00D34CFD" w:rsidTr="00D34CFD">
        <w:tc>
          <w:tcPr>
            <w:tcW w:w="76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21</w:t>
            </w:r>
          </w:p>
        </w:tc>
        <w:tc>
          <w:tcPr>
            <w:tcW w:w="306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Работа с памяткой «Как готовиться к выборочному изложению текста»</w:t>
            </w:r>
          </w:p>
        </w:tc>
        <w:tc>
          <w:tcPr>
            <w:tcW w:w="8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Поэтапная работа по памятке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работать с памяткой</w:t>
            </w:r>
          </w:p>
        </w:tc>
      </w:tr>
      <w:tr w:rsidR="00D34CFD" w:rsidRPr="00D34CFD" w:rsidTr="00D34CFD">
        <w:tc>
          <w:tcPr>
            <w:tcW w:w="76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22-23</w:t>
            </w:r>
          </w:p>
        </w:tc>
        <w:tc>
          <w:tcPr>
            <w:tcW w:w="306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Выборочное изложение на тему “Бабушка на пожаре” по повести </w:t>
            </w:r>
            <w:proofErr w:type="spellStart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М.Горького</w:t>
            </w:r>
            <w:proofErr w:type="spellEnd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“Детство”. Анализ изложения</w:t>
            </w:r>
          </w:p>
        </w:tc>
        <w:tc>
          <w:tcPr>
            <w:tcW w:w="8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Понятие о выборочном изложении. Письменное изложение текста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Знать признаки выборочного изложения. Уметь излагать мысли, работать с текстом</w:t>
            </w:r>
          </w:p>
        </w:tc>
      </w:tr>
      <w:tr w:rsidR="00D34CFD" w:rsidRPr="00D34CFD" w:rsidTr="00D34CFD">
        <w:tc>
          <w:tcPr>
            <w:tcW w:w="10073" w:type="dxa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Речь. Стили речи.</w:t>
            </w:r>
          </w:p>
        </w:tc>
      </w:tr>
      <w:tr w:rsidR="00D34CFD" w:rsidRPr="00D34CFD" w:rsidTr="00D34CFD">
        <w:tc>
          <w:tcPr>
            <w:tcW w:w="76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24</w:t>
            </w:r>
          </w:p>
        </w:tc>
        <w:tc>
          <w:tcPr>
            <w:tcW w:w="306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Стили речи. Их характеристики и отличительные особенности (повторение)</w:t>
            </w:r>
          </w:p>
        </w:tc>
        <w:tc>
          <w:tcPr>
            <w:tcW w:w="8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Стили речи: разговорный, научный, книжный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Знать стили речи. Уметь отличать стили друг от друга</w:t>
            </w:r>
          </w:p>
        </w:tc>
      </w:tr>
      <w:tr w:rsidR="00D34CFD" w:rsidRPr="00D34CFD" w:rsidTr="00D34CFD">
        <w:tc>
          <w:tcPr>
            <w:tcW w:w="76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25</w:t>
            </w:r>
          </w:p>
        </w:tc>
        <w:tc>
          <w:tcPr>
            <w:tcW w:w="306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Виды книжного стиля, их сфера применения</w:t>
            </w:r>
          </w:p>
        </w:tc>
        <w:tc>
          <w:tcPr>
            <w:tcW w:w="8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Официально-деловой, публицистический, художественный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определять принадлежность текста к тому или иному стилю</w:t>
            </w:r>
          </w:p>
        </w:tc>
      </w:tr>
      <w:tr w:rsidR="00D34CFD" w:rsidRPr="00D34CFD" w:rsidTr="00D34CFD">
        <w:tc>
          <w:tcPr>
            <w:tcW w:w="10073" w:type="dxa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Обучение написанию и анализу изложений (Подробных, сжатых, с элементами сочинения).</w:t>
            </w:r>
          </w:p>
        </w:tc>
      </w:tr>
      <w:tr w:rsidR="00D34CFD" w:rsidRPr="00D34CFD" w:rsidTr="00D34CFD">
        <w:tc>
          <w:tcPr>
            <w:tcW w:w="76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26</w:t>
            </w:r>
          </w:p>
        </w:tc>
        <w:tc>
          <w:tcPr>
            <w:tcW w:w="306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Обучение анализу изложения</w:t>
            </w:r>
          </w:p>
        </w:tc>
        <w:tc>
          <w:tcPr>
            <w:tcW w:w="8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Комплексный анализ изложения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производить анализ и самоанализ сочинения</w:t>
            </w:r>
          </w:p>
        </w:tc>
      </w:tr>
      <w:tr w:rsidR="00D34CFD" w:rsidRPr="00D34CFD" w:rsidTr="00D34CFD">
        <w:tc>
          <w:tcPr>
            <w:tcW w:w="76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27-28</w:t>
            </w:r>
          </w:p>
        </w:tc>
        <w:tc>
          <w:tcPr>
            <w:tcW w:w="306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Изложение с элементами сочинения по повести «Дубровский» (подготовка, написание, анализ ошибок)</w:t>
            </w:r>
          </w:p>
        </w:tc>
        <w:tc>
          <w:tcPr>
            <w:tcW w:w="8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Письменное изложение текста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производить анализ и самоанализ изложения</w:t>
            </w:r>
          </w:p>
        </w:tc>
      </w:tr>
      <w:tr w:rsidR="00D34CFD" w:rsidRPr="00D34CFD" w:rsidTr="00D34CFD">
        <w:tc>
          <w:tcPr>
            <w:tcW w:w="10073" w:type="dxa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Обучение написанию и анализу сочинений различных типов.</w:t>
            </w:r>
          </w:p>
        </w:tc>
      </w:tr>
      <w:tr w:rsidR="00D34CFD" w:rsidRPr="00D34CFD" w:rsidTr="00D34CFD">
        <w:tc>
          <w:tcPr>
            <w:tcW w:w="76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29</w:t>
            </w:r>
          </w:p>
        </w:tc>
        <w:tc>
          <w:tcPr>
            <w:tcW w:w="306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Публицистический стиль</w:t>
            </w:r>
          </w:p>
        </w:tc>
        <w:tc>
          <w:tcPr>
            <w:tcW w:w="8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Средства языка публицистического стиля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Знать особенности публицистического стиля</w:t>
            </w:r>
          </w:p>
        </w:tc>
      </w:tr>
      <w:tr w:rsidR="00D34CFD" w:rsidRPr="00D34CFD" w:rsidTr="00D34CFD">
        <w:tc>
          <w:tcPr>
            <w:tcW w:w="76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30-31</w:t>
            </w:r>
          </w:p>
        </w:tc>
        <w:tc>
          <w:tcPr>
            <w:tcW w:w="306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Обучение анализу сочинения.</w:t>
            </w:r>
          </w:p>
          <w:p w:rsidR="00D34CFD" w:rsidRPr="00D34CFD" w:rsidRDefault="00D34CFD" w:rsidP="00D34CFD">
            <w:pPr>
              <w:spacing w:after="0" w:line="360" w:lineRule="atLeas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Arial"/>
                <w:sz w:val="24"/>
                <w:szCs w:val="24"/>
                <w:bdr w:val="none" w:sz="0" w:space="0" w:color="auto" w:frame="1"/>
                <w:lang w:eastAsia="ru-RU"/>
              </w:rPr>
              <w:t>Работа с памятками «Как работать над сочинением в жанре интервью»</w:t>
            </w:r>
          </w:p>
        </w:tc>
        <w:tc>
          <w:tcPr>
            <w:tcW w:w="8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Поэтапная работа по памятке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работать с памятками</w:t>
            </w:r>
          </w:p>
        </w:tc>
      </w:tr>
      <w:tr w:rsidR="00D34CFD" w:rsidRPr="00D34CFD" w:rsidTr="00D34CFD">
        <w:tc>
          <w:tcPr>
            <w:tcW w:w="76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32</w:t>
            </w:r>
          </w:p>
        </w:tc>
        <w:tc>
          <w:tcPr>
            <w:tcW w:w="306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Морфологические средства связи предложений и смысловых частей текста. Союз</w:t>
            </w:r>
          </w:p>
        </w:tc>
        <w:tc>
          <w:tcPr>
            <w:tcW w:w="8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Сравнительные союзы </w:t>
            </w:r>
            <w:r w:rsidRPr="00D34CFD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как, будто, словно </w:t>
            </w: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и др.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выражать сравнение при помощи союзов</w:t>
            </w:r>
          </w:p>
        </w:tc>
      </w:tr>
      <w:tr w:rsidR="00D34CFD" w:rsidRPr="00D34CFD" w:rsidTr="00D34CFD">
        <w:tc>
          <w:tcPr>
            <w:tcW w:w="10073" w:type="dxa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Повторение в конце года.</w:t>
            </w:r>
          </w:p>
        </w:tc>
      </w:tr>
      <w:tr w:rsidR="00D34CFD" w:rsidRPr="00D34CFD" w:rsidTr="00D34CFD">
        <w:tc>
          <w:tcPr>
            <w:tcW w:w="76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33-34</w:t>
            </w:r>
          </w:p>
        </w:tc>
        <w:tc>
          <w:tcPr>
            <w:tcW w:w="306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Стили речи.</w:t>
            </w:r>
          </w:p>
          <w:p w:rsidR="00D34CFD" w:rsidRPr="00D34CFD" w:rsidRDefault="00D34CFD" w:rsidP="00D34CFD">
            <w:pPr>
              <w:spacing w:after="0" w:line="360" w:lineRule="atLeas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Arial"/>
                <w:sz w:val="24"/>
                <w:szCs w:val="24"/>
                <w:bdr w:val="none" w:sz="0" w:space="0" w:color="auto" w:frame="1"/>
                <w:lang w:eastAsia="ru-RU"/>
              </w:rPr>
              <w:t>Итоговый урок.</w:t>
            </w:r>
          </w:p>
        </w:tc>
        <w:tc>
          <w:tcPr>
            <w:tcW w:w="8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2ч</w:t>
            </w:r>
          </w:p>
        </w:tc>
        <w:tc>
          <w:tcPr>
            <w:tcW w:w="21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Закрепление знаний</w:t>
            </w:r>
          </w:p>
        </w:tc>
        <w:tc>
          <w:tcPr>
            <w:tcW w:w="326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Знать основные понятия раздела</w:t>
            </w:r>
          </w:p>
        </w:tc>
      </w:tr>
    </w:tbl>
    <w:p w:rsidR="00D34CFD" w:rsidRPr="00D34CFD" w:rsidRDefault="00D34CFD" w:rsidP="00D34CFD">
      <w:pPr>
        <w:spacing w:after="225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D34CFD" w:rsidRPr="00D34CFD" w:rsidRDefault="00D34CFD" w:rsidP="00D34CFD">
      <w:pPr>
        <w:spacing w:after="225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Календарно – тематическое планирование по предмету «Развитие речи»</w:t>
      </w:r>
    </w:p>
    <w:p w:rsidR="00D34CFD" w:rsidRPr="00D34CFD" w:rsidRDefault="00D34CFD" w:rsidP="00D34CFD">
      <w:pPr>
        <w:spacing w:after="225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 8 классе </w:t>
      </w:r>
    </w:p>
    <w:tbl>
      <w:tblPr>
        <w:tblW w:w="102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3257"/>
        <w:gridCol w:w="850"/>
        <w:gridCol w:w="1985"/>
        <w:gridCol w:w="3402"/>
      </w:tblGrid>
      <w:tr w:rsidR="00D34CFD" w:rsidRPr="00D34CFD" w:rsidTr="00D34CFD">
        <w:tc>
          <w:tcPr>
            <w:tcW w:w="72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5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</w:p>
          <w:p w:rsidR="00D34CFD" w:rsidRPr="00D34CFD" w:rsidRDefault="00D34CFD" w:rsidP="00D34CFD">
            <w:pPr>
              <w:spacing w:after="225" w:line="360" w:lineRule="atLeas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34CF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98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340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 xml:space="preserve">Требования к уровню подготовленности </w:t>
            </w:r>
            <w:proofErr w:type="gramStart"/>
            <w:r w:rsidRPr="00D34CFD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D34CFD" w:rsidRPr="00D34CFD" w:rsidTr="00D34CFD">
        <w:tc>
          <w:tcPr>
            <w:tcW w:w="10215" w:type="dxa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Речь устная и письменная.</w:t>
            </w:r>
          </w:p>
        </w:tc>
      </w:tr>
      <w:tr w:rsidR="00D34CFD" w:rsidRPr="00D34CFD" w:rsidTr="00D34CFD">
        <w:tc>
          <w:tcPr>
            <w:tcW w:w="72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25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говорить и слушать.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198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Структурное построение текста</w:t>
            </w:r>
          </w:p>
        </w:tc>
        <w:tc>
          <w:tcPr>
            <w:tcW w:w="340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определять и формулировать основную мысль текста</w:t>
            </w:r>
          </w:p>
        </w:tc>
      </w:tr>
      <w:tr w:rsidR="00D34CFD" w:rsidRPr="00D34CFD" w:rsidTr="00D34CFD">
        <w:tc>
          <w:tcPr>
            <w:tcW w:w="72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25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Параллелизм предложений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198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Парные однородные члены предложения</w:t>
            </w:r>
          </w:p>
        </w:tc>
        <w:tc>
          <w:tcPr>
            <w:tcW w:w="340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использовать парные однородные члены предложения как средство выразительности речи</w:t>
            </w:r>
          </w:p>
        </w:tc>
      </w:tr>
      <w:tr w:rsidR="00D34CFD" w:rsidRPr="00D34CFD" w:rsidTr="00D34CFD">
        <w:tc>
          <w:tcPr>
            <w:tcW w:w="72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3-4</w:t>
            </w:r>
          </w:p>
        </w:tc>
        <w:tc>
          <w:tcPr>
            <w:tcW w:w="325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Сочинение на тему “Мои размышления по поводу статьи </w:t>
            </w:r>
            <w:proofErr w:type="spellStart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Д.С.Лихачева</w:t>
            </w:r>
            <w:proofErr w:type="spellEnd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«Человек должен быть интеллигентен”. Анализ сочинения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2ч</w:t>
            </w:r>
          </w:p>
        </w:tc>
        <w:tc>
          <w:tcPr>
            <w:tcW w:w="198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Структура сочинения – рассуждения</w:t>
            </w:r>
          </w:p>
        </w:tc>
        <w:tc>
          <w:tcPr>
            <w:tcW w:w="340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Знать типы сочинений</w:t>
            </w:r>
          </w:p>
        </w:tc>
      </w:tr>
      <w:tr w:rsidR="00D34CFD" w:rsidRPr="00D34CFD" w:rsidTr="00D34CFD">
        <w:tc>
          <w:tcPr>
            <w:tcW w:w="72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5</w:t>
            </w:r>
          </w:p>
        </w:tc>
        <w:tc>
          <w:tcPr>
            <w:tcW w:w="325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Бессоюзие и многосоюзие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198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Структура связи предложений в тексте с помощью союзов</w:t>
            </w:r>
          </w:p>
        </w:tc>
        <w:tc>
          <w:tcPr>
            <w:tcW w:w="340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употреблять в речи предложения с союзами и без них</w:t>
            </w:r>
          </w:p>
        </w:tc>
      </w:tr>
      <w:tr w:rsidR="00D34CFD" w:rsidRPr="00D34CFD" w:rsidTr="00D34CFD">
        <w:tc>
          <w:tcPr>
            <w:tcW w:w="72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325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Словесное рисование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198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Описание устное и письменное</w:t>
            </w:r>
          </w:p>
        </w:tc>
        <w:tc>
          <w:tcPr>
            <w:tcW w:w="340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устно описывать иллюстрацию к прочитанному тексту </w:t>
            </w:r>
          </w:p>
        </w:tc>
      </w:tr>
      <w:tr w:rsidR="00D34CFD" w:rsidRPr="00D34CFD" w:rsidTr="00D34CFD">
        <w:tc>
          <w:tcPr>
            <w:tcW w:w="72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325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Сравнение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198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Языковые и лексические средства сравнения</w:t>
            </w:r>
          </w:p>
        </w:tc>
        <w:tc>
          <w:tcPr>
            <w:tcW w:w="340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подбирать сравнения</w:t>
            </w:r>
          </w:p>
        </w:tc>
      </w:tr>
      <w:tr w:rsidR="00D34CFD" w:rsidRPr="00D34CFD" w:rsidTr="00D34CFD">
        <w:tc>
          <w:tcPr>
            <w:tcW w:w="72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325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Сочинение – описание героев рассказа </w:t>
            </w:r>
            <w:proofErr w:type="spellStart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А.П.Чехова</w:t>
            </w:r>
            <w:proofErr w:type="spellEnd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«</w:t>
            </w:r>
            <w:proofErr w:type="gramStart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Толстый</w:t>
            </w:r>
            <w:proofErr w:type="gramEnd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и тонкий»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198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Структура сочинения – описания</w:t>
            </w:r>
          </w:p>
        </w:tc>
        <w:tc>
          <w:tcPr>
            <w:tcW w:w="340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Знать типы сочинений</w:t>
            </w:r>
          </w:p>
        </w:tc>
      </w:tr>
      <w:tr w:rsidR="00D34CFD" w:rsidRPr="00D34CFD" w:rsidTr="00D34CFD">
        <w:tc>
          <w:tcPr>
            <w:tcW w:w="10215" w:type="dxa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Текст</w:t>
            </w:r>
          </w:p>
        </w:tc>
      </w:tr>
      <w:tr w:rsidR="00D34CFD" w:rsidRPr="00D34CFD" w:rsidTr="00D34CFD">
        <w:tc>
          <w:tcPr>
            <w:tcW w:w="72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325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Микротема</w:t>
            </w:r>
            <w:proofErr w:type="spellEnd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. Микротекст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198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Признаки текста. Отличие </w:t>
            </w:r>
            <w:proofErr w:type="spellStart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микротемы</w:t>
            </w:r>
            <w:proofErr w:type="spellEnd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от микротекста. Использование вопроса и ответа как выразительного средства</w:t>
            </w:r>
          </w:p>
        </w:tc>
        <w:tc>
          <w:tcPr>
            <w:tcW w:w="340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Знать признаки </w:t>
            </w:r>
            <w:proofErr w:type="spellStart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микротемы</w:t>
            </w:r>
            <w:proofErr w:type="spellEnd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и микротекста.</w:t>
            </w:r>
          </w:p>
          <w:p w:rsidR="00D34CFD" w:rsidRPr="00D34CFD" w:rsidRDefault="00D34CFD" w:rsidP="00D34CFD">
            <w:pPr>
              <w:spacing w:after="0" w:line="360" w:lineRule="atLeas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Arial"/>
                <w:sz w:val="24"/>
                <w:szCs w:val="24"/>
                <w:bdr w:val="none" w:sz="0" w:space="0" w:color="auto" w:frame="1"/>
                <w:lang w:eastAsia="ru-RU"/>
              </w:rPr>
              <w:t>Уметь использовать эти признаки при составлении текста</w:t>
            </w:r>
          </w:p>
        </w:tc>
      </w:tr>
      <w:tr w:rsidR="00D34CFD" w:rsidRPr="00D34CFD" w:rsidTr="00D34CFD">
        <w:tc>
          <w:tcPr>
            <w:tcW w:w="72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325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Изложение отрывка из повести </w:t>
            </w:r>
            <w:proofErr w:type="spellStart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А.С.Пушкина</w:t>
            </w:r>
            <w:proofErr w:type="spellEnd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«Капитанская дочка»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198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Письменное  изложение текста на основе памятки “Как готовиться к пересказу, близкому к тексту”</w:t>
            </w:r>
          </w:p>
        </w:tc>
        <w:tc>
          <w:tcPr>
            <w:tcW w:w="340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работать с памяткой</w:t>
            </w:r>
          </w:p>
        </w:tc>
      </w:tr>
      <w:tr w:rsidR="00D34CFD" w:rsidRPr="00D34CFD" w:rsidTr="00D34CFD">
        <w:tc>
          <w:tcPr>
            <w:tcW w:w="72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11-12</w:t>
            </w:r>
          </w:p>
        </w:tc>
        <w:tc>
          <w:tcPr>
            <w:tcW w:w="325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Сочинение по картине </w:t>
            </w:r>
            <w:proofErr w:type="spellStart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И.И.Левитана</w:t>
            </w:r>
            <w:proofErr w:type="spellEnd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«Золотая осень»</w:t>
            </w:r>
          </w:p>
          <w:p w:rsidR="00D34CFD" w:rsidRPr="00D34CFD" w:rsidRDefault="00D34CFD" w:rsidP="00D34CFD">
            <w:pPr>
              <w:spacing w:after="0" w:line="360" w:lineRule="atLeas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Arial"/>
                <w:sz w:val="24"/>
                <w:szCs w:val="24"/>
                <w:bdr w:val="none" w:sz="0" w:space="0" w:color="auto" w:frame="1"/>
                <w:lang w:eastAsia="ru-RU"/>
              </w:rPr>
              <w:t>Анализ сочинения.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2ч</w:t>
            </w:r>
          </w:p>
        </w:tc>
        <w:tc>
          <w:tcPr>
            <w:tcW w:w="198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Выявление </w:t>
            </w:r>
            <w:proofErr w:type="spellStart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микротем</w:t>
            </w:r>
            <w:proofErr w:type="spellEnd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, последовательности</w:t>
            </w:r>
            <w:proofErr w:type="gramStart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,</w:t>
            </w:r>
            <w:proofErr w:type="gramEnd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связей</w:t>
            </w:r>
          </w:p>
        </w:tc>
        <w:tc>
          <w:tcPr>
            <w:tcW w:w="340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писать сочинение на основе репродукции картины</w:t>
            </w:r>
          </w:p>
        </w:tc>
      </w:tr>
      <w:tr w:rsidR="00D34CFD" w:rsidRPr="00D34CFD" w:rsidTr="00D34CFD">
        <w:tc>
          <w:tcPr>
            <w:tcW w:w="10215" w:type="dxa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Основные способы и средства связи предложений в тексте</w:t>
            </w:r>
          </w:p>
        </w:tc>
      </w:tr>
      <w:tr w:rsidR="00D34CFD" w:rsidRPr="00D34CFD" w:rsidTr="00D34CFD">
        <w:tc>
          <w:tcPr>
            <w:tcW w:w="72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13</w:t>
            </w:r>
          </w:p>
        </w:tc>
        <w:tc>
          <w:tcPr>
            <w:tcW w:w="325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Цепная и параллельная связь предложений в тексте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198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Лексические и морфологические средства связи предложений</w:t>
            </w:r>
          </w:p>
        </w:tc>
        <w:tc>
          <w:tcPr>
            <w:tcW w:w="340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  использовать данные средства связи для сцепления предложений в тексте</w:t>
            </w:r>
          </w:p>
        </w:tc>
      </w:tr>
      <w:tr w:rsidR="00D34CFD" w:rsidRPr="00D34CFD" w:rsidTr="00D34CFD">
        <w:tc>
          <w:tcPr>
            <w:tcW w:w="72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14</w:t>
            </w:r>
          </w:p>
        </w:tc>
        <w:tc>
          <w:tcPr>
            <w:tcW w:w="325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Синтаксические средства сравнения. Сказуемое с оттенком сравнения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198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Анафора, эпифора</w:t>
            </w:r>
          </w:p>
        </w:tc>
        <w:tc>
          <w:tcPr>
            <w:tcW w:w="340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составлять текст,  используя параллельную связь предложений, усиленную анафорой или эпифорой</w:t>
            </w:r>
          </w:p>
        </w:tc>
      </w:tr>
      <w:tr w:rsidR="00D34CFD" w:rsidRPr="00D34CFD" w:rsidTr="00D34CFD">
        <w:tc>
          <w:tcPr>
            <w:tcW w:w="72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15</w:t>
            </w:r>
          </w:p>
        </w:tc>
        <w:tc>
          <w:tcPr>
            <w:tcW w:w="325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Синтаксические средства сравнения. Сравнительный оборот.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198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Предлоги сравнительного оборота</w:t>
            </w:r>
          </w:p>
        </w:tc>
        <w:tc>
          <w:tcPr>
            <w:tcW w:w="340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составлять текст,  используя параллельную связь предложений, усиленную сравнительным оборотом</w:t>
            </w:r>
          </w:p>
        </w:tc>
      </w:tr>
      <w:tr w:rsidR="00D34CFD" w:rsidRPr="00D34CFD" w:rsidTr="00D34CFD">
        <w:tc>
          <w:tcPr>
            <w:tcW w:w="72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16</w:t>
            </w:r>
          </w:p>
        </w:tc>
        <w:tc>
          <w:tcPr>
            <w:tcW w:w="325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Синтаксические средства сравнения. Приложение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198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Правила построения сравнения при помощи сравнения</w:t>
            </w:r>
          </w:p>
        </w:tc>
        <w:tc>
          <w:tcPr>
            <w:tcW w:w="340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конструировать предложения с приложением</w:t>
            </w:r>
          </w:p>
        </w:tc>
      </w:tr>
      <w:tr w:rsidR="00D34CFD" w:rsidRPr="00D34CFD" w:rsidTr="00D34CFD">
        <w:tc>
          <w:tcPr>
            <w:tcW w:w="72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17-18</w:t>
            </w:r>
          </w:p>
        </w:tc>
        <w:tc>
          <w:tcPr>
            <w:tcW w:w="325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Написание изложения по книге </w:t>
            </w:r>
            <w:proofErr w:type="spellStart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В.Рождественского</w:t>
            </w:r>
            <w:proofErr w:type="spellEnd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«Читая Пушкина»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2ч</w:t>
            </w:r>
          </w:p>
        </w:tc>
        <w:tc>
          <w:tcPr>
            <w:tcW w:w="198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Письменное  изложение текста</w:t>
            </w:r>
          </w:p>
        </w:tc>
        <w:tc>
          <w:tcPr>
            <w:tcW w:w="340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излагать текст, используя синтаксические средства сравнения</w:t>
            </w:r>
          </w:p>
        </w:tc>
      </w:tr>
      <w:tr w:rsidR="00D34CFD" w:rsidRPr="00D34CFD" w:rsidTr="00D34CFD">
        <w:tc>
          <w:tcPr>
            <w:tcW w:w="72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19</w:t>
            </w:r>
          </w:p>
        </w:tc>
        <w:tc>
          <w:tcPr>
            <w:tcW w:w="325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Заглавие как средство связи предложений в тексте</w:t>
            </w:r>
          </w:p>
          <w:p w:rsidR="00D34CFD" w:rsidRPr="00D34CFD" w:rsidRDefault="00D34CFD" w:rsidP="00D34CFD">
            <w:pPr>
              <w:spacing w:after="0" w:line="360" w:lineRule="atLeas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Arial"/>
                <w:sz w:val="24"/>
                <w:szCs w:val="24"/>
                <w:bdr w:val="none" w:sz="0" w:space="0" w:color="auto" w:frame="1"/>
                <w:lang w:eastAsia="ru-RU"/>
              </w:rPr>
              <w:t>Порядок предложений в тексте. Порядок слов в предложении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198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Композиционный стык.</w:t>
            </w:r>
          </w:p>
          <w:p w:rsidR="00D34CFD" w:rsidRPr="00D34CFD" w:rsidRDefault="00D34CFD" w:rsidP="00D34CFD">
            <w:pPr>
              <w:spacing w:after="0" w:line="360" w:lineRule="atLeas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Arial"/>
                <w:sz w:val="24"/>
                <w:szCs w:val="24"/>
                <w:bdr w:val="none" w:sz="0" w:space="0" w:color="auto" w:frame="1"/>
                <w:lang w:eastAsia="ru-RU"/>
              </w:rPr>
              <w:t>Инверсия разных членов предложения. Риторический вопрос</w:t>
            </w:r>
          </w:p>
        </w:tc>
        <w:tc>
          <w:tcPr>
            <w:tcW w:w="340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Уметь по началу составлять текст с использование для </w:t>
            </w:r>
            <w:proofErr w:type="gramStart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усилении</w:t>
            </w:r>
            <w:proofErr w:type="gramEnd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в середине повторение слов, для усиления выразительности текста</w:t>
            </w:r>
          </w:p>
        </w:tc>
      </w:tr>
      <w:tr w:rsidR="00D34CFD" w:rsidRPr="00D34CFD" w:rsidTr="00D34CFD">
        <w:tc>
          <w:tcPr>
            <w:tcW w:w="72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20</w:t>
            </w:r>
          </w:p>
        </w:tc>
        <w:tc>
          <w:tcPr>
            <w:tcW w:w="325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gramStart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Именительный</w:t>
            </w:r>
            <w:proofErr w:type="gramEnd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темы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198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Структура развития именительного темы</w:t>
            </w:r>
          </w:p>
        </w:tc>
        <w:tc>
          <w:tcPr>
            <w:tcW w:w="340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использовать сцепляющие слова для продолжения именительного темы </w:t>
            </w:r>
          </w:p>
        </w:tc>
      </w:tr>
      <w:tr w:rsidR="00D34CFD" w:rsidRPr="00D34CFD" w:rsidTr="00D34CFD">
        <w:tc>
          <w:tcPr>
            <w:tcW w:w="72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21</w:t>
            </w:r>
          </w:p>
        </w:tc>
        <w:tc>
          <w:tcPr>
            <w:tcW w:w="325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Обращение как средство связи предложений в тексте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198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Роль первого предложения. </w:t>
            </w:r>
            <w:proofErr w:type="spellStart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Анафористическое</w:t>
            </w:r>
            <w:proofErr w:type="spellEnd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обращение</w:t>
            </w:r>
          </w:p>
        </w:tc>
        <w:tc>
          <w:tcPr>
            <w:tcW w:w="340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находить в тексте фрагмент с обращением</w:t>
            </w:r>
          </w:p>
        </w:tc>
      </w:tr>
      <w:tr w:rsidR="00D34CFD" w:rsidRPr="00D34CFD" w:rsidTr="00D34CFD">
        <w:tc>
          <w:tcPr>
            <w:tcW w:w="72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22-23</w:t>
            </w:r>
          </w:p>
        </w:tc>
        <w:tc>
          <w:tcPr>
            <w:tcW w:w="325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Сочинение по картине </w:t>
            </w:r>
            <w:proofErr w:type="spellStart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И.И.Шишкина</w:t>
            </w:r>
            <w:proofErr w:type="spellEnd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«Рожь»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2ч</w:t>
            </w:r>
          </w:p>
        </w:tc>
        <w:tc>
          <w:tcPr>
            <w:tcW w:w="198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Поэтапная работа по памятке: основная мысль, </w:t>
            </w:r>
            <w:proofErr w:type="spellStart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микротемы</w:t>
            </w:r>
            <w:proofErr w:type="spellEnd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, последовательность</w:t>
            </w:r>
          </w:p>
        </w:tc>
        <w:tc>
          <w:tcPr>
            <w:tcW w:w="340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составлять текст, используя обращение</w:t>
            </w:r>
          </w:p>
        </w:tc>
      </w:tr>
      <w:tr w:rsidR="00D34CFD" w:rsidRPr="00D34CFD" w:rsidTr="00D34CFD">
        <w:tc>
          <w:tcPr>
            <w:tcW w:w="72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24</w:t>
            </w:r>
          </w:p>
        </w:tc>
        <w:tc>
          <w:tcPr>
            <w:tcW w:w="325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Работа с памятками «Как работать над рассказом», «Как работать над </w:t>
            </w: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рассказом по картине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1ч</w:t>
            </w:r>
          </w:p>
        </w:tc>
        <w:tc>
          <w:tcPr>
            <w:tcW w:w="198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Написание мини – сочинения</w:t>
            </w:r>
          </w:p>
        </w:tc>
        <w:tc>
          <w:tcPr>
            <w:tcW w:w="340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писать сочинение по картине</w:t>
            </w:r>
          </w:p>
        </w:tc>
      </w:tr>
      <w:tr w:rsidR="00D34CFD" w:rsidRPr="00D34CFD" w:rsidTr="00D34CFD">
        <w:tc>
          <w:tcPr>
            <w:tcW w:w="10215" w:type="dxa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Композиционные формы сочинений</w:t>
            </w:r>
          </w:p>
        </w:tc>
      </w:tr>
      <w:tr w:rsidR="00D34CFD" w:rsidRPr="00D34CFD" w:rsidTr="00D34CFD">
        <w:tc>
          <w:tcPr>
            <w:tcW w:w="72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25</w:t>
            </w:r>
          </w:p>
        </w:tc>
        <w:tc>
          <w:tcPr>
            <w:tcW w:w="325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Киносценарий.</w:t>
            </w:r>
          </w:p>
          <w:p w:rsidR="00D34CFD" w:rsidRPr="00D34CFD" w:rsidRDefault="00D34CFD" w:rsidP="00D34CFD">
            <w:pPr>
              <w:spacing w:after="0" w:line="360" w:lineRule="atLeas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Arial"/>
                <w:sz w:val="24"/>
                <w:szCs w:val="24"/>
                <w:bdr w:val="none" w:sz="0" w:space="0" w:color="auto" w:frame="1"/>
                <w:lang w:eastAsia="ru-RU"/>
              </w:rPr>
              <w:t xml:space="preserve">Написание киносценария на основе 5 главы повести </w:t>
            </w:r>
            <w:proofErr w:type="spellStart"/>
            <w:r w:rsidRPr="00D34CFD">
              <w:rPr>
                <w:rFonts w:ascii="inherit" w:eastAsia="Times New Roman" w:hAnsi="inherit" w:cs="Arial"/>
                <w:sz w:val="24"/>
                <w:szCs w:val="24"/>
                <w:bdr w:val="none" w:sz="0" w:space="0" w:color="auto" w:frame="1"/>
                <w:lang w:eastAsia="ru-RU"/>
              </w:rPr>
              <w:t>А.С.Пушкина</w:t>
            </w:r>
            <w:proofErr w:type="spellEnd"/>
            <w:r w:rsidRPr="00D34CFD">
              <w:rPr>
                <w:rFonts w:ascii="inherit" w:eastAsia="Times New Roman" w:hAnsi="inherit" w:cs="Arial"/>
                <w:sz w:val="24"/>
                <w:szCs w:val="24"/>
                <w:bdr w:val="none" w:sz="0" w:space="0" w:color="auto" w:frame="1"/>
                <w:lang w:eastAsia="ru-RU"/>
              </w:rPr>
              <w:t xml:space="preserve"> «Капитанская дочка». 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198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Компоненты киносценария: </w:t>
            </w:r>
            <w:proofErr w:type="spellStart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кинонаезд</w:t>
            </w:r>
            <w:proofErr w:type="spellEnd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, план изображения, режиссерский сценарий, внутренний монолог, закадровый голос.</w:t>
            </w:r>
          </w:p>
          <w:p w:rsidR="00D34CFD" w:rsidRPr="00D34CFD" w:rsidRDefault="00D34CFD" w:rsidP="00D34CFD">
            <w:pPr>
              <w:spacing w:after="0" w:line="360" w:lineRule="atLeas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Arial"/>
                <w:sz w:val="24"/>
                <w:szCs w:val="24"/>
                <w:bdr w:val="none" w:sz="0" w:space="0" w:color="auto" w:frame="1"/>
                <w:lang w:eastAsia="ru-RU"/>
              </w:rPr>
              <w:t>Написание киносценария</w:t>
            </w:r>
          </w:p>
        </w:tc>
        <w:tc>
          <w:tcPr>
            <w:tcW w:w="340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Знать правила написания киносценария</w:t>
            </w:r>
          </w:p>
          <w:p w:rsidR="00D34CFD" w:rsidRPr="00D34CFD" w:rsidRDefault="00D34CFD" w:rsidP="00D34CFD">
            <w:pPr>
              <w:spacing w:after="0" w:line="360" w:lineRule="atLeas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Arial"/>
                <w:sz w:val="24"/>
                <w:szCs w:val="24"/>
                <w:bdr w:val="none" w:sz="0" w:space="0" w:color="auto" w:frame="1"/>
                <w:lang w:eastAsia="ru-RU"/>
              </w:rPr>
              <w:t>Уметь писать киносценарий</w:t>
            </w:r>
          </w:p>
        </w:tc>
      </w:tr>
      <w:tr w:rsidR="00D34CFD" w:rsidRPr="00D34CFD" w:rsidTr="00D34CFD">
        <w:tc>
          <w:tcPr>
            <w:tcW w:w="72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26</w:t>
            </w:r>
          </w:p>
        </w:tc>
        <w:tc>
          <w:tcPr>
            <w:tcW w:w="325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Публичное представление киносценария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198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Чтение киносценария</w:t>
            </w:r>
          </w:p>
        </w:tc>
        <w:tc>
          <w:tcPr>
            <w:tcW w:w="340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публично выступать</w:t>
            </w:r>
          </w:p>
        </w:tc>
      </w:tr>
      <w:tr w:rsidR="00D34CFD" w:rsidRPr="00D34CFD" w:rsidTr="00D34CFD">
        <w:tc>
          <w:tcPr>
            <w:tcW w:w="72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27</w:t>
            </w:r>
          </w:p>
        </w:tc>
        <w:tc>
          <w:tcPr>
            <w:tcW w:w="325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Рецензия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198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Виды рецензий</w:t>
            </w:r>
          </w:p>
        </w:tc>
        <w:tc>
          <w:tcPr>
            <w:tcW w:w="340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написать рецензию на киносценарий</w:t>
            </w:r>
          </w:p>
        </w:tc>
      </w:tr>
      <w:tr w:rsidR="00D34CFD" w:rsidRPr="00D34CFD" w:rsidTr="00D34CFD">
        <w:tc>
          <w:tcPr>
            <w:tcW w:w="72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30</w:t>
            </w:r>
          </w:p>
        </w:tc>
        <w:tc>
          <w:tcPr>
            <w:tcW w:w="325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Рассуждение на литературную тему. Разновидность рассуждения – сравнение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198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Особенности рассуждения</w:t>
            </w:r>
          </w:p>
          <w:p w:rsidR="00D34CFD" w:rsidRPr="00D34CFD" w:rsidRDefault="00D34CFD" w:rsidP="00D34CFD">
            <w:pPr>
              <w:spacing w:after="0" w:line="360" w:lineRule="atLeas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Arial"/>
                <w:sz w:val="24"/>
                <w:szCs w:val="24"/>
                <w:bdr w:val="none" w:sz="0" w:space="0" w:color="auto" w:frame="1"/>
                <w:lang w:eastAsia="ru-RU"/>
              </w:rPr>
              <w:t>Последовательное и параллельное сравнение</w:t>
            </w:r>
          </w:p>
        </w:tc>
        <w:tc>
          <w:tcPr>
            <w:tcW w:w="340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Уметь рассуждать по теме </w:t>
            </w:r>
            <w:proofErr w:type="gramStart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прочитанного</w:t>
            </w:r>
            <w:proofErr w:type="gramEnd"/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  <w:p w:rsidR="00D34CFD" w:rsidRPr="00D34CFD" w:rsidRDefault="00D34CFD" w:rsidP="00D34CFD">
            <w:pPr>
              <w:spacing w:after="0" w:line="360" w:lineRule="atLeas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Arial"/>
                <w:sz w:val="24"/>
                <w:szCs w:val="24"/>
                <w:bdr w:val="none" w:sz="0" w:space="0" w:color="auto" w:frame="1"/>
                <w:lang w:eastAsia="ru-RU"/>
              </w:rPr>
              <w:t>Уметь сравнивать объект, выявлять цепочку сравнений в тексте</w:t>
            </w:r>
          </w:p>
        </w:tc>
      </w:tr>
      <w:tr w:rsidR="00D34CFD" w:rsidRPr="00D34CFD" w:rsidTr="00D34CFD">
        <w:tc>
          <w:tcPr>
            <w:tcW w:w="72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31</w:t>
            </w:r>
          </w:p>
        </w:tc>
        <w:tc>
          <w:tcPr>
            <w:tcW w:w="325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Психологический портрет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198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Правила составления психологического портрета</w:t>
            </w:r>
          </w:p>
        </w:tc>
        <w:tc>
          <w:tcPr>
            <w:tcW w:w="340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Знать структуру составления психологического портрета, развернутого и краткого</w:t>
            </w:r>
          </w:p>
        </w:tc>
      </w:tr>
      <w:tr w:rsidR="00D34CFD" w:rsidRPr="00D34CFD" w:rsidTr="00D34CFD">
        <w:tc>
          <w:tcPr>
            <w:tcW w:w="72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32-33</w:t>
            </w:r>
          </w:p>
        </w:tc>
        <w:tc>
          <w:tcPr>
            <w:tcW w:w="325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Сочинение – описание по картине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2ч</w:t>
            </w:r>
          </w:p>
        </w:tc>
        <w:tc>
          <w:tcPr>
            <w:tcW w:w="198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Написание сочинения</w:t>
            </w:r>
          </w:p>
        </w:tc>
        <w:tc>
          <w:tcPr>
            <w:tcW w:w="340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выявить на картине и составить психологический портрет детей</w:t>
            </w:r>
          </w:p>
        </w:tc>
      </w:tr>
      <w:tr w:rsidR="00D34CFD" w:rsidRPr="00D34CFD" w:rsidTr="00D34CFD">
        <w:tc>
          <w:tcPr>
            <w:tcW w:w="10215" w:type="dxa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Повторение в конце года.</w:t>
            </w:r>
          </w:p>
        </w:tc>
      </w:tr>
      <w:tr w:rsidR="00D34CFD" w:rsidRPr="00D34CFD" w:rsidTr="00D34CFD">
        <w:tc>
          <w:tcPr>
            <w:tcW w:w="72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34</w:t>
            </w:r>
          </w:p>
        </w:tc>
        <w:tc>
          <w:tcPr>
            <w:tcW w:w="325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Стили речи. Итоговый урок</w:t>
            </w:r>
          </w:p>
        </w:tc>
        <w:tc>
          <w:tcPr>
            <w:tcW w:w="85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198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Закрепление знаний</w:t>
            </w:r>
          </w:p>
        </w:tc>
        <w:tc>
          <w:tcPr>
            <w:tcW w:w="340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4CFD" w:rsidRPr="00D34CFD" w:rsidRDefault="00D34CFD" w:rsidP="00D34CFD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34CFD">
              <w:rPr>
                <w:rFonts w:ascii="inherit" w:eastAsia="Times New Roman" w:hAnsi="inherit" w:cs="Times New Roman"/>
                <w:sz w:val="24"/>
                <w:szCs w:val="24"/>
                <w:bdr w:val="none" w:sz="0" w:space="0" w:color="auto" w:frame="1"/>
                <w:lang w:eastAsia="ru-RU"/>
              </w:rPr>
              <w:t>Знать основные понятия раздела</w:t>
            </w:r>
          </w:p>
        </w:tc>
      </w:tr>
    </w:tbl>
    <w:p w:rsidR="00D34CFD" w:rsidRPr="00D34CFD" w:rsidRDefault="00D34CFD" w:rsidP="00D34CFD">
      <w:pPr>
        <w:spacing w:after="225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4CF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04854" w:rsidRDefault="00104854"/>
    <w:sectPr w:rsidR="00104854" w:rsidSect="00D34CFD">
      <w:pgSz w:w="11906" w:h="16838"/>
      <w:pgMar w:top="1134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728"/>
    <w:multiLevelType w:val="multilevel"/>
    <w:tmpl w:val="D0363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140CF7"/>
    <w:multiLevelType w:val="multilevel"/>
    <w:tmpl w:val="140ED57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561496"/>
    <w:multiLevelType w:val="multilevel"/>
    <w:tmpl w:val="FF74A8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B57A39"/>
    <w:multiLevelType w:val="multilevel"/>
    <w:tmpl w:val="72F45ED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4B6416"/>
    <w:multiLevelType w:val="multilevel"/>
    <w:tmpl w:val="E7ECD9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587FDD"/>
    <w:multiLevelType w:val="multilevel"/>
    <w:tmpl w:val="15E2BC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051BC"/>
    <w:multiLevelType w:val="multilevel"/>
    <w:tmpl w:val="AB9277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2EC5820"/>
    <w:multiLevelType w:val="multilevel"/>
    <w:tmpl w:val="00728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33C3CC7"/>
    <w:multiLevelType w:val="multilevel"/>
    <w:tmpl w:val="A72013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0D726E8"/>
    <w:multiLevelType w:val="multilevel"/>
    <w:tmpl w:val="8C18D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722CB7"/>
    <w:multiLevelType w:val="multilevel"/>
    <w:tmpl w:val="4D122A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2DE6647"/>
    <w:multiLevelType w:val="multilevel"/>
    <w:tmpl w:val="12C8E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478575C"/>
    <w:multiLevelType w:val="multilevel"/>
    <w:tmpl w:val="4D201D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A8B52F3"/>
    <w:multiLevelType w:val="multilevel"/>
    <w:tmpl w:val="0310B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D7467AB"/>
    <w:multiLevelType w:val="multilevel"/>
    <w:tmpl w:val="A844CF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B7C52B9"/>
    <w:multiLevelType w:val="multilevel"/>
    <w:tmpl w:val="8EB65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2C25C78"/>
    <w:multiLevelType w:val="multilevel"/>
    <w:tmpl w:val="6E3A2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13"/>
  </w:num>
  <w:num w:numId="4">
    <w:abstractNumId w:val="9"/>
  </w:num>
  <w:num w:numId="5">
    <w:abstractNumId w:val="0"/>
  </w:num>
  <w:num w:numId="6">
    <w:abstractNumId w:val="16"/>
  </w:num>
  <w:num w:numId="7">
    <w:abstractNumId w:val="15"/>
  </w:num>
  <w:num w:numId="8">
    <w:abstractNumId w:val="7"/>
  </w:num>
  <w:num w:numId="9">
    <w:abstractNumId w:val="8"/>
  </w:num>
  <w:num w:numId="10">
    <w:abstractNumId w:val="3"/>
  </w:num>
  <w:num w:numId="11">
    <w:abstractNumId w:val="6"/>
  </w:num>
  <w:num w:numId="12">
    <w:abstractNumId w:val="1"/>
  </w:num>
  <w:num w:numId="13">
    <w:abstractNumId w:val="14"/>
  </w:num>
  <w:num w:numId="14">
    <w:abstractNumId w:val="10"/>
  </w:num>
  <w:num w:numId="15">
    <w:abstractNumId w:val="11"/>
  </w:num>
  <w:num w:numId="16">
    <w:abstractNumId w:val="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CFD"/>
    <w:rsid w:val="00104854"/>
    <w:rsid w:val="00D34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34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34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35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70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6120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6913</Words>
  <Characters>39405</Characters>
  <Application>Microsoft Office Word</Application>
  <DocSecurity>0</DocSecurity>
  <Lines>328</Lines>
  <Paragraphs>92</Paragraphs>
  <ScaleCrop>false</ScaleCrop>
  <Company/>
  <LinksUpToDate>false</LinksUpToDate>
  <CharactersWithSpaces>46226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2024-09-28T21:03:00Z</dcterms:created>
  <dcterms:modified xsi:type="dcterms:W3CDTF">2024-09-28T21:07:00Z</dcterms:modified>
</cp:coreProperties>
</file>